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B25A7" w14:textId="77777777" w:rsidR="00E71F96" w:rsidRDefault="00E71F96" w:rsidP="000C078D">
      <w:pPr>
        <w:spacing w:before="120" w:after="120" w:line="276" w:lineRule="auto"/>
        <w:rPr>
          <w:rFonts w:ascii="Calibri Light" w:hAnsi="Calibri Light" w:cs="Calibri Light"/>
          <w:sz w:val="22"/>
        </w:rPr>
      </w:pPr>
      <w:r w:rsidRPr="00E71F96">
        <w:rPr>
          <w:rFonts w:ascii="Calibri Light" w:hAnsi="Calibri Light" w:cs="Calibri Light"/>
          <w:sz w:val="22"/>
        </w:rPr>
        <w:t xml:space="preserve">RTO7 is a not-for-profit organization funded by the Province of Ontario. It leads tourism development across </w:t>
      </w:r>
      <w:proofErr w:type="spellStart"/>
      <w:r w:rsidRPr="00E71F96">
        <w:rPr>
          <w:rFonts w:ascii="Calibri Light" w:hAnsi="Calibri Light" w:cs="Calibri Light"/>
          <w:sz w:val="22"/>
        </w:rPr>
        <w:t>BruceGreySimcoe</w:t>
      </w:r>
      <w:proofErr w:type="spellEnd"/>
      <w:r w:rsidRPr="00E71F96">
        <w:rPr>
          <w:rFonts w:ascii="Calibri Light" w:hAnsi="Calibri Light" w:cs="Calibri Light"/>
          <w:sz w:val="22"/>
        </w:rPr>
        <w:t>, working with municipalities, Destination Marketing Organizations (DMOs), Indigenous partners, and tourism operators. RTO7's programs focus on sustainability, workforce development, and destination marketing, positioning the region as a year-round destination for visitors. The organization is recognized for its innovative digital adoption and sustainability initiatives, which have set a benchmark in the tourism industry.</w:t>
      </w:r>
    </w:p>
    <w:p w14:paraId="2CF73D05" w14:textId="0B8D5FEC" w:rsidR="00967E56" w:rsidRDefault="00967E56" w:rsidP="000C078D">
      <w:pPr>
        <w:spacing w:before="120" w:after="120" w:line="276" w:lineRule="auto"/>
        <w:rPr>
          <w:rFonts w:ascii="Calibri Light" w:hAnsi="Calibri Light" w:cs="Calibri Light"/>
          <w:sz w:val="22"/>
        </w:rPr>
      </w:pPr>
      <w:r w:rsidRPr="002B0522">
        <w:rPr>
          <w:rFonts w:ascii="Calibri Light" w:hAnsi="Calibri Light" w:cs="Calibri Light"/>
          <w:b/>
          <w:bCs/>
          <w:sz w:val="22"/>
        </w:rPr>
        <w:t xml:space="preserve">RTO7 is seeking a dynamic Executive </w:t>
      </w:r>
      <w:r w:rsidR="00B135A8">
        <w:rPr>
          <w:rFonts w:ascii="Calibri Light" w:hAnsi="Calibri Light" w:cs="Calibri Light"/>
          <w:b/>
          <w:bCs/>
          <w:sz w:val="22"/>
        </w:rPr>
        <w:t>Director</w:t>
      </w:r>
      <w:r w:rsidRPr="002B0522">
        <w:rPr>
          <w:rFonts w:ascii="Calibri Light" w:hAnsi="Calibri Light" w:cs="Calibri Light"/>
          <w:b/>
          <w:bCs/>
          <w:sz w:val="22"/>
        </w:rPr>
        <w:t xml:space="preserve"> (E</w:t>
      </w:r>
      <w:r w:rsidR="00B135A8">
        <w:rPr>
          <w:rFonts w:ascii="Calibri Light" w:hAnsi="Calibri Light" w:cs="Calibri Light"/>
          <w:b/>
          <w:bCs/>
          <w:sz w:val="22"/>
        </w:rPr>
        <w:t>D</w:t>
      </w:r>
      <w:r w:rsidRPr="002B0522">
        <w:rPr>
          <w:rFonts w:ascii="Calibri Light" w:hAnsi="Calibri Light" w:cs="Calibri Light"/>
          <w:b/>
          <w:bCs/>
          <w:sz w:val="22"/>
        </w:rPr>
        <w:t>)</w:t>
      </w:r>
      <w:r w:rsidRPr="00967E56">
        <w:rPr>
          <w:rFonts w:ascii="Calibri Light" w:hAnsi="Calibri Light" w:cs="Calibri Light"/>
          <w:sz w:val="22"/>
        </w:rPr>
        <w:t xml:space="preserve"> to provide strategic leadership and advocacy in advancing the organization’s mission, vision, and values. This pivotal role will steer the development and execution of annual business plans and a five-year strategy, champion sustainable, high-yield tourism growth across </w:t>
      </w:r>
      <w:proofErr w:type="spellStart"/>
      <w:r w:rsidRPr="00967E56">
        <w:rPr>
          <w:rFonts w:ascii="Calibri Light" w:hAnsi="Calibri Light" w:cs="Calibri Light"/>
          <w:sz w:val="22"/>
        </w:rPr>
        <w:t>BruceGreySimcoe</w:t>
      </w:r>
      <w:proofErr w:type="spellEnd"/>
      <w:r w:rsidRPr="00967E56">
        <w:rPr>
          <w:rFonts w:ascii="Calibri Light" w:hAnsi="Calibri Light" w:cs="Calibri Light"/>
          <w:sz w:val="22"/>
        </w:rPr>
        <w:t>, and ensure transparency, accountability, and the efficient use of resources.</w:t>
      </w:r>
    </w:p>
    <w:p w14:paraId="1629C4C9" w14:textId="1F0564C3" w:rsidR="00AF70FE" w:rsidRPr="009E4A81" w:rsidRDefault="00D635E9" w:rsidP="000C078D">
      <w:pPr>
        <w:spacing w:before="120" w:after="120" w:line="276" w:lineRule="auto"/>
        <w:rPr>
          <w:rFonts w:asciiTheme="majorHAnsi" w:hAnsiTheme="majorHAnsi" w:cstheme="majorHAnsi"/>
          <w:b/>
          <w:bCs/>
          <w:color w:val="082862"/>
          <w:sz w:val="22"/>
          <w:u w:val="single"/>
        </w:rPr>
      </w:pPr>
      <w:r>
        <w:rPr>
          <w:rFonts w:asciiTheme="majorHAnsi" w:hAnsiTheme="majorHAnsi" w:cstheme="majorHAnsi"/>
          <w:b/>
          <w:bCs/>
          <w:color w:val="082862"/>
          <w:sz w:val="22"/>
          <w:u w:val="single"/>
        </w:rPr>
        <w:t xml:space="preserve">Key </w:t>
      </w:r>
      <w:r w:rsidR="00AF70FE" w:rsidRPr="009E4A81">
        <w:rPr>
          <w:rFonts w:asciiTheme="majorHAnsi" w:hAnsiTheme="majorHAnsi" w:cstheme="majorHAnsi"/>
          <w:b/>
          <w:bCs/>
          <w:color w:val="082862"/>
          <w:sz w:val="22"/>
          <w:u w:val="single"/>
        </w:rPr>
        <w:t>Responsibilities</w:t>
      </w:r>
    </w:p>
    <w:p w14:paraId="07B990F0" w14:textId="3CD00F6E" w:rsidR="005A7F70" w:rsidRPr="00CD7CC5" w:rsidRDefault="00041A1C" w:rsidP="00CD7CC5">
      <w:pPr>
        <w:spacing w:before="120" w:after="120" w:line="276" w:lineRule="auto"/>
        <w:rPr>
          <w:rFonts w:ascii="Calibri Light" w:hAnsi="Calibri Light" w:cs="Calibri Light"/>
          <w:sz w:val="22"/>
          <w:u w:val="single"/>
        </w:rPr>
      </w:pPr>
      <w:r w:rsidRPr="00CD7CC5">
        <w:rPr>
          <w:rFonts w:ascii="Calibri Light" w:hAnsi="Calibri Light" w:cs="Calibri Light"/>
          <w:sz w:val="22"/>
          <w:u w:val="single"/>
        </w:rPr>
        <w:t>Strategic Leadership</w:t>
      </w:r>
    </w:p>
    <w:p w14:paraId="62721604" w14:textId="77777777" w:rsidR="00AF2EEB" w:rsidRPr="00AF2EEB" w:rsidRDefault="00041A1C" w:rsidP="00CD7CC5">
      <w:pPr>
        <w:pStyle w:val="ListParagraph"/>
        <w:numPr>
          <w:ilvl w:val="0"/>
          <w:numId w:val="1"/>
        </w:numPr>
        <w:spacing w:before="120" w:after="120" w:line="276" w:lineRule="auto"/>
        <w:rPr>
          <w:rFonts w:ascii="Calibri Light" w:hAnsi="Calibri Light" w:cs="Calibri Light"/>
          <w:sz w:val="22"/>
          <w:u w:val="single"/>
        </w:rPr>
      </w:pPr>
      <w:r w:rsidRPr="00CD7CC5">
        <w:rPr>
          <w:rFonts w:ascii="Calibri Light" w:hAnsi="Calibri Light" w:cs="Calibri Light"/>
          <w:sz w:val="22"/>
        </w:rPr>
        <w:t xml:space="preserve">Provide vision and direction to advance RTO7’s mission, vision, and values. </w:t>
      </w:r>
    </w:p>
    <w:p w14:paraId="3038C76A" w14:textId="6A127DD4" w:rsidR="00041A1C" w:rsidRPr="00CD7CC5" w:rsidRDefault="00041A1C" w:rsidP="00CD7CC5">
      <w:pPr>
        <w:pStyle w:val="ListParagraph"/>
        <w:numPr>
          <w:ilvl w:val="0"/>
          <w:numId w:val="1"/>
        </w:numPr>
        <w:spacing w:before="120" w:after="120" w:line="276" w:lineRule="auto"/>
        <w:rPr>
          <w:rFonts w:ascii="Calibri Light" w:hAnsi="Calibri Light" w:cs="Calibri Light"/>
          <w:sz w:val="22"/>
          <w:u w:val="single"/>
        </w:rPr>
      </w:pPr>
      <w:r w:rsidRPr="00CD7CC5">
        <w:rPr>
          <w:rFonts w:ascii="Calibri Light" w:hAnsi="Calibri Light" w:cs="Calibri Light"/>
          <w:sz w:val="22"/>
        </w:rPr>
        <w:t>Guide the development and execution of annual business plans and the five-year strategy.</w:t>
      </w:r>
    </w:p>
    <w:p w14:paraId="23FE663C" w14:textId="2F10F206" w:rsidR="00BB40A9" w:rsidRPr="00CD7CC5" w:rsidRDefault="00BB40A9" w:rsidP="00CD7CC5">
      <w:pPr>
        <w:spacing w:before="120" w:after="120" w:line="276" w:lineRule="auto"/>
        <w:rPr>
          <w:rFonts w:ascii="Calibri Light" w:hAnsi="Calibri Light" w:cs="Calibri Light"/>
          <w:sz w:val="22"/>
          <w:u w:val="single"/>
        </w:rPr>
      </w:pPr>
      <w:r w:rsidRPr="00CD7CC5">
        <w:rPr>
          <w:rFonts w:ascii="Calibri Light" w:hAnsi="Calibri Light" w:cs="Calibri Light"/>
          <w:sz w:val="22"/>
          <w:u w:val="single"/>
        </w:rPr>
        <w:t>Operation</w:t>
      </w:r>
      <w:r w:rsidR="003D59E8" w:rsidRPr="00CD7CC5">
        <w:rPr>
          <w:rFonts w:ascii="Calibri Light" w:hAnsi="Calibri Light" w:cs="Calibri Light"/>
          <w:sz w:val="22"/>
          <w:u w:val="single"/>
        </w:rPr>
        <w:t>al Management</w:t>
      </w:r>
    </w:p>
    <w:p w14:paraId="3A1A0A90" w14:textId="77777777" w:rsidR="00CD7CC5" w:rsidRDefault="003D59E8" w:rsidP="00CD7CC5">
      <w:pPr>
        <w:pStyle w:val="ListParagraph"/>
        <w:numPr>
          <w:ilvl w:val="0"/>
          <w:numId w:val="1"/>
        </w:numPr>
        <w:spacing w:before="120" w:after="120" w:line="276" w:lineRule="auto"/>
        <w:rPr>
          <w:rFonts w:ascii="Calibri Light" w:hAnsi="Calibri Light" w:cs="Calibri Light"/>
          <w:sz w:val="22"/>
        </w:rPr>
      </w:pPr>
      <w:r w:rsidRPr="003D59E8">
        <w:rPr>
          <w:rFonts w:ascii="Calibri Light" w:hAnsi="Calibri Light" w:cs="Calibri Light"/>
          <w:sz w:val="22"/>
        </w:rPr>
        <w:t xml:space="preserve">Lead a lean organizational team, managing staff, contractors, and consultants effectively. </w:t>
      </w:r>
    </w:p>
    <w:p w14:paraId="4038E98B" w14:textId="151DFA5A" w:rsidR="003D59E8" w:rsidRDefault="003D59E8" w:rsidP="00CD7CC5">
      <w:pPr>
        <w:pStyle w:val="ListParagraph"/>
        <w:numPr>
          <w:ilvl w:val="0"/>
          <w:numId w:val="1"/>
        </w:numPr>
        <w:spacing w:before="120" w:after="120" w:line="276" w:lineRule="auto"/>
        <w:rPr>
          <w:rFonts w:ascii="Calibri Light" w:hAnsi="Calibri Light" w:cs="Calibri Light"/>
          <w:sz w:val="22"/>
        </w:rPr>
      </w:pPr>
      <w:r w:rsidRPr="003D59E8">
        <w:rPr>
          <w:rFonts w:ascii="Calibri Light" w:hAnsi="Calibri Light" w:cs="Calibri Light"/>
          <w:sz w:val="22"/>
        </w:rPr>
        <w:t>Oversee budgeting, financial reporting, and compliance with provincial funding requirements.</w:t>
      </w:r>
    </w:p>
    <w:p w14:paraId="13922908" w14:textId="746298D8" w:rsidR="00334C88" w:rsidRPr="00CD7CC5" w:rsidRDefault="00CD7CC5" w:rsidP="00CD7CC5">
      <w:pPr>
        <w:spacing w:before="120" w:after="120" w:line="276" w:lineRule="auto"/>
        <w:rPr>
          <w:rFonts w:ascii="Calibri Light" w:hAnsi="Calibri Light" w:cs="Calibri Light"/>
          <w:sz w:val="22"/>
          <w:u w:val="single"/>
        </w:rPr>
      </w:pPr>
      <w:r>
        <w:rPr>
          <w:rFonts w:ascii="Calibri Light" w:hAnsi="Calibri Light" w:cs="Calibri Light"/>
          <w:sz w:val="22"/>
          <w:u w:val="single"/>
        </w:rPr>
        <w:t xml:space="preserve">Stakeholder and Partner </w:t>
      </w:r>
      <w:r w:rsidR="00334C88" w:rsidRPr="00CD7CC5">
        <w:rPr>
          <w:rFonts w:ascii="Calibri Light" w:hAnsi="Calibri Light" w:cs="Calibri Light"/>
          <w:sz w:val="22"/>
          <w:u w:val="single"/>
        </w:rPr>
        <w:t>Relations</w:t>
      </w:r>
      <w:r w:rsidR="00597D71" w:rsidRPr="00CD7CC5">
        <w:rPr>
          <w:rFonts w:ascii="Calibri Light" w:hAnsi="Calibri Light" w:cs="Calibri Light"/>
          <w:sz w:val="22"/>
          <w:u w:val="single"/>
        </w:rPr>
        <w:t xml:space="preserve"> </w:t>
      </w:r>
    </w:p>
    <w:p w14:paraId="7772F1E2" w14:textId="77777777" w:rsidR="00346F95" w:rsidRDefault="00346F95" w:rsidP="00346F95">
      <w:pPr>
        <w:pStyle w:val="ListParagraph"/>
        <w:numPr>
          <w:ilvl w:val="0"/>
          <w:numId w:val="6"/>
        </w:numPr>
        <w:spacing w:before="120" w:after="120" w:line="276" w:lineRule="auto"/>
        <w:rPr>
          <w:rFonts w:ascii="Calibri Light" w:hAnsi="Calibri Light" w:cs="Calibri Light"/>
          <w:sz w:val="22"/>
        </w:rPr>
      </w:pPr>
      <w:r w:rsidRPr="00346F95">
        <w:rPr>
          <w:rFonts w:ascii="Calibri Light" w:hAnsi="Calibri Light" w:cs="Calibri Light"/>
          <w:sz w:val="22"/>
        </w:rPr>
        <w:t xml:space="preserve">Build and strengthen relationships with municipalities, DMOs, Indigenous partners, and private operators. </w:t>
      </w:r>
    </w:p>
    <w:p w14:paraId="02DE10B7" w14:textId="20F52401" w:rsidR="00346F95" w:rsidRPr="00346F95" w:rsidRDefault="00346F95" w:rsidP="00346F95">
      <w:pPr>
        <w:pStyle w:val="ListParagraph"/>
        <w:numPr>
          <w:ilvl w:val="0"/>
          <w:numId w:val="6"/>
        </w:numPr>
        <w:spacing w:before="120" w:after="120" w:line="276" w:lineRule="auto"/>
        <w:rPr>
          <w:rFonts w:ascii="Calibri Light" w:hAnsi="Calibri Light" w:cs="Calibri Light"/>
          <w:sz w:val="22"/>
        </w:rPr>
      </w:pPr>
      <w:r w:rsidRPr="00346F95">
        <w:rPr>
          <w:rFonts w:ascii="Calibri Light" w:hAnsi="Calibri Light" w:cs="Calibri Light"/>
          <w:sz w:val="22"/>
        </w:rPr>
        <w:t>Foster equitable partnerships, including collaborations on Municipal Accommodation Tax (MAT) initiatives.</w:t>
      </w:r>
    </w:p>
    <w:p w14:paraId="625739B8" w14:textId="2746042D" w:rsidR="00346F95" w:rsidRPr="00CD7CC5" w:rsidRDefault="009B51EF" w:rsidP="00346F95">
      <w:pPr>
        <w:spacing w:before="120" w:after="120" w:line="276" w:lineRule="auto"/>
        <w:rPr>
          <w:rFonts w:ascii="Calibri Light" w:hAnsi="Calibri Light" w:cs="Calibri Light"/>
          <w:sz w:val="22"/>
          <w:u w:val="single"/>
        </w:rPr>
      </w:pPr>
      <w:r>
        <w:rPr>
          <w:rFonts w:ascii="Calibri Light" w:hAnsi="Calibri Light" w:cs="Calibri Light"/>
          <w:sz w:val="22"/>
          <w:u w:val="single"/>
        </w:rPr>
        <w:t>Governance and Accountability</w:t>
      </w:r>
    </w:p>
    <w:p w14:paraId="288BB8F7" w14:textId="77777777" w:rsidR="009B51EF" w:rsidRDefault="009B51EF" w:rsidP="009B51EF">
      <w:pPr>
        <w:pStyle w:val="ListParagraph"/>
        <w:numPr>
          <w:ilvl w:val="0"/>
          <w:numId w:val="7"/>
        </w:numPr>
        <w:spacing w:before="120" w:after="120" w:line="276" w:lineRule="auto"/>
        <w:rPr>
          <w:rFonts w:ascii="Calibri Light" w:hAnsi="Calibri Light" w:cs="Calibri Light"/>
          <w:sz w:val="22"/>
        </w:rPr>
      </w:pPr>
      <w:r w:rsidRPr="009B51EF">
        <w:rPr>
          <w:rFonts w:ascii="Calibri Light" w:hAnsi="Calibri Light" w:cs="Calibri Light"/>
          <w:sz w:val="22"/>
        </w:rPr>
        <w:t xml:space="preserve">Report to and support the Board of Directors in effective governance. </w:t>
      </w:r>
    </w:p>
    <w:p w14:paraId="0F9304FF" w14:textId="05A86733" w:rsidR="009B51EF" w:rsidRPr="009B51EF" w:rsidRDefault="009B51EF" w:rsidP="009B51EF">
      <w:pPr>
        <w:pStyle w:val="ListParagraph"/>
        <w:numPr>
          <w:ilvl w:val="0"/>
          <w:numId w:val="7"/>
        </w:numPr>
        <w:spacing w:before="120" w:after="120" w:line="276" w:lineRule="auto"/>
        <w:rPr>
          <w:rFonts w:ascii="Calibri Light" w:hAnsi="Calibri Light" w:cs="Calibri Light"/>
          <w:sz w:val="22"/>
        </w:rPr>
      </w:pPr>
      <w:r w:rsidRPr="009B51EF">
        <w:rPr>
          <w:rFonts w:ascii="Calibri Light" w:hAnsi="Calibri Light" w:cs="Calibri Light"/>
          <w:sz w:val="22"/>
        </w:rPr>
        <w:t>Provide timely and accurate reporting, including business plans, interim reports, and audits.</w:t>
      </w:r>
    </w:p>
    <w:p w14:paraId="1C010387" w14:textId="028F1990" w:rsidR="00346F95" w:rsidRPr="00CD7CC5" w:rsidRDefault="009B51EF" w:rsidP="00346F95">
      <w:pPr>
        <w:spacing w:before="120" w:after="120" w:line="276" w:lineRule="auto"/>
        <w:rPr>
          <w:rFonts w:ascii="Calibri Light" w:hAnsi="Calibri Light" w:cs="Calibri Light"/>
          <w:sz w:val="22"/>
          <w:u w:val="single"/>
        </w:rPr>
      </w:pPr>
      <w:r>
        <w:rPr>
          <w:rFonts w:ascii="Calibri Light" w:hAnsi="Calibri Light" w:cs="Calibri Light"/>
          <w:sz w:val="22"/>
          <w:u w:val="single"/>
        </w:rPr>
        <w:t>Risk and Issues Management</w:t>
      </w:r>
    </w:p>
    <w:p w14:paraId="38EFFCBA" w14:textId="77777777" w:rsidR="00185636" w:rsidRDefault="00185636" w:rsidP="00185636">
      <w:pPr>
        <w:pStyle w:val="ListParagraph"/>
        <w:numPr>
          <w:ilvl w:val="0"/>
          <w:numId w:val="8"/>
        </w:numPr>
        <w:spacing w:before="120" w:after="120" w:line="276" w:lineRule="auto"/>
        <w:rPr>
          <w:rFonts w:ascii="Calibri Light" w:hAnsi="Calibri Light" w:cs="Calibri Light"/>
          <w:sz w:val="22"/>
        </w:rPr>
      </w:pPr>
      <w:r w:rsidRPr="00185636">
        <w:rPr>
          <w:rFonts w:ascii="Calibri Light" w:hAnsi="Calibri Light" w:cs="Calibri Light"/>
          <w:sz w:val="22"/>
        </w:rPr>
        <w:t xml:space="preserve">Identify and mitigate organizational and reputational risks. </w:t>
      </w:r>
    </w:p>
    <w:p w14:paraId="69D97EAF" w14:textId="77777777" w:rsidR="00185636" w:rsidRDefault="00185636" w:rsidP="00185636">
      <w:pPr>
        <w:pStyle w:val="ListParagraph"/>
        <w:numPr>
          <w:ilvl w:val="0"/>
          <w:numId w:val="8"/>
        </w:numPr>
        <w:spacing w:before="120" w:after="120" w:line="276" w:lineRule="auto"/>
        <w:rPr>
          <w:rFonts w:ascii="Calibri Light" w:hAnsi="Calibri Light" w:cs="Calibri Light"/>
          <w:sz w:val="22"/>
        </w:rPr>
      </w:pPr>
      <w:r w:rsidRPr="00185636">
        <w:rPr>
          <w:rFonts w:ascii="Calibri Light" w:hAnsi="Calibri Light" w:cs="Calibri Light"/>
          <w:sz w:val="22"/>
        </w:rPr>
        <w:t xml:space="preserve">Act as RTO7’s lead spokesperson in public and media contexts. </w:t>
      </w:r>
    </w:p>
    <w:p w14:paraId="4D9182E4" w14:textId="69BF457B" w:rsidR="00346F95" w:rsidRPr="00185636" w:rsidRDefault="00185636" w:rsidP="00185636">
      <w:pPr>
        <w:pStyle w:val="ListParagraph"/>
        <w:numPr>
          <w:ilvl w:val="0"/>
          <w:numId w:val="8"/>
        </w:numPr>
        <w:spacing w:before="120" w:after="120" w:line="276" w:lineRule="auto"/>
        <w:rPr>
          <w:rFonts w:ascii="Calibri Light" w:hAnsi="Calibri Light" w:cs="Calibri Light"/>
          <w:sz w:val="22"/>
        </w:rPr>
      </w:pPr>
      <w:r w:rsidRPr="00185636">
        <w:rPr>
          <w:rFonts w:ascii="Calibri Light" w:hAnsi="Calibri Light" w:cs="Calibri Light"/>
          <w:sz w:val="22"/>
        </w:rPr>
        <w:t>Manage crises or emerging issues with diplomacy and professionalism.</w:t>
      </w:r>
    </w:p>
    <w:p w14:paraId="706554D3" w14:textId="326F6561" w:rsidR="00ED7C79" w:rsidRPr="00ED7C79" w:rsidRDefault="00ED7C79" w:rsidP="00ED7C79">
      <w:pPr>
        <w:spacing w:before="240" w:after="120" w:line="276" w:lineRule="auto"/>
        <w:rPr>
          <w:rFonts w:ascii="Calibri Light" w:hAnsi="Calibri Light" w:cs="Calibri Light"/>
          <w:b/>
          <w:bCs/>
          <w:sz w:val="22"/>
        </w:rPr>
      </w:pPr>
      <w:r w:rsidRPr="00ED7C79">
        <w:rPr>
          <w:rFonts w:asciiTheme="majorHAnsi" w:hAnsiTheme="majorHAnsi" w:cstheme="majorHAnsi"/>
          <w:b/>
          <w:bCs/>
          <w:color w:val="082862"/>
          <w:sz w:val="22"/>
        </w:rPr>
        <w:t>Compensation</w:t>
      </w:r>
      <w:r w:rsidRPr="00ED7C79">
        <w:rPr>
          <w:rFonts w:ascii="Calibri Light" w:hAnsi="Calibri Light" w:cs="Calibri Light"/>
          <w:b/>
          <w:bCs/>
          <w:sz w:val="22"/>
        </w:rPr>
        <w:t xml:space="preserve">: </w:t>
      </w:r>
      <w:r w:rsidRPr="00ED7C79">
        <w:rPr>
          <w:rFonts w:ascii="Calibri Light" w:hAnsi="Calibri Light" w:cs="Calibri Light"/>
          <w:sz w:val="22"/>
        </w:rPr>
        <w:t>$</w:t>
      </w:r>
      <w:r>
        <w:rPr>
          <w:rFonts w:ascii="Calibri Light" w:hAnsi="Calibri Light" w:cs="Calibri Light"/>
          <w:sz w:val="22"/>
        </w:rPr>
        <w:t>120,000</w:t>
      </w:r>
      <w:r w:rsidRPr="00ED7C79">
        <w:rPr>
          <w:rFonts w:ascii="Calibri Light" w:hAnsi="Calibri Light" w:cs="Calibri Light"/>
          <w:sz w:val="22"/>
        </w:rPr>
        <w:t xml:space="preserve"> - $1</w:t>
      </w:r>
      <w:r>
        <w:rPr>
          <w:rFonts w:ascii="Calibri Light" w:hAnsi="Calibri Light" w:cs="Calibri Light"/>
          <w:sz w:val="22"/>
        </w:rPr>
        <w:t>50,000</w:t>
      </w:r>
    </w:p>
    <w:p w14:paraId="27CC6A93" w14:textId="77777777" w:rsidR="00ED7C79" w:rsidRDefault="00ED7C79" w:rsidP="00ED7C79">
      <w:pPr>
        <w:spacing w:before="240" w:after="120" w:line="276" w:lineRule="auto"/>
        <w:rPr>
          <w:rFonts w:asciiTheme="majorHAnsi" w:hAnsiTheme="majorHAnsi" w:cstheme="majorHAnsi"/>
          <w:b/>
          <w:bCs/>
          <w:color w:val="082862"/>
          <w:sz w:val="22"/>
        </w:rPr>
      </w:pPr>
    </w:p>
    <w:p w14:paraId="63481A70" w14:textId="77777777" w:rsidR="00ED7C79" w:rsidRDefault="00ED7C79" w:rsidP="00ED7C79">
      <w:pPr>
        <w:spacing w:before="240" w:after="120" w:line="276" w:lineRule="auto"/>
        <w:rPr>
          <w:rFonts w:asciiTheme="majorHAnsi" w:hAnsiTheme="majorHAnsi" w:cstheme="majorHAnsi"/>
          <w:b/>
          <w:bCs/>
          <w:color w:val="082862"/>
          <w:sz w:val="22"/>
        </w:rPr>
      </w:pPr>
    </w:p>
    <w:p w14:paraId="20A50C0F" w14:textId="68215F0B" w:rsidR="001F3D4B" w:rsidRPr="00856EB1" w:rsidRDefault="001F3D4B" w:rsidP="00ED7C79">
      <w:pPr>
        <w:spacing w:before="240" w:after="120" w:line="276" w:lineRule="auto"/>
        <w:rPr>
          <w:rFonts w:asciiTheme="majorHAnsi" w:hAnsiTheme="majorHAnsi" w:cstheme="majorHAnsi"/>
          <w:b/>
          <w:bCs/>
          <w:color w:val="082862"/>
          <w:sz w:val="22"/>
        </w:rPr>
      </w:pPr>
      <w:r w:rsidRPr="00856EB1">
        <w:rPr>
          <w:rFonts w:asciiTheme="majorHAnsi" w:hAnsiTheme="majorHAnsi" w:cstheme="majorHAnsi"/>
          <w:b/>
          <w:bCs/>
          <w:color w:val="082862"/>
          <w:sz w:val="22"/>
        </w:rPr>
        <w:lastRenderedPageBreak/>
        <w:t>Ideal Candidate Profile</w:t>
      </w:r>
    </w:p>
    <w:p w14:paraId="3EE53529" w14:textId="77777777" w:rsidR="002A4646" w:rsidRPr="002A4646" w:rsidRDefault="002A4646" w:rsidP="002A4646">
      <w:pPr>
        <w:spacing w:before="120" w:after="120" w:line="276" w:lineRule="auto"/>
        <w:rPr>
          <w:rFonts w:ascii="Calibri Light" w:hAnsi="Calibri Light" w:cs="Calibri Light"/>
          <w:sz w:val="22"/>
        </w:rPr>
      </w:pPr>
      <w:r w:rsidRPr="002A4646">
        <w:rPr>
          <w:rFonts w:ascii="Calibri Light" w:hAnsi="Calibri Light" w:cs="Calibri Light"/>
          <w:sz w:val="22"/>
        </w:rPr>
        <w:t>The ideal candidate is a visionary leader committed to sustainability, meaningful stakeholder engagement, and long</w:t>
      </w:r>
      <w:r w:rsidRPr="002A4646">
        <w:rPr>
          <w:rFonts w:ascii="Cambria Math" w:hAnsi="Cambria Math" w:cs="Cambria Math"/>
          <w:sz w:val="22"/>
        </w:rPr>
        <w:t>‑</w:t>
      </w:r>
      <w:r w:rsidRPr="002A4646">
        <w:rPr>
          <w:rFonts w:ascii="Calibri Light" w:hAnsi="Calibri Light" w:cs="Calibri Light"/>
          <w:sz w:val="22"/>
        </w:rPr>
        <w:t>term strategic growth. They bring a collaborative mindset and an innovative approach to shaping the future of tourism across Bruce, Grey, and Simcoe counties.</w:t>
      </w:r>
    </w:p>
    <w:p w14:paraId="7A3536D0" w14:textId="2242723D" w:rsidR="002A4646" w:rsidRDefault="002A4646" w:rsidP="002A4646">
      <w:pPr>
        <w:spacing w:before="120" w:after="120" w:line="276" w:lineRule="auto"/>
        <w:rPr>
          <w:rFonts w:ascii="Calibri Light" w:hAnsi="Calibri Light" w:cs="Calibri Light"/>
          <w:sz w:val="22"/>
        </w:rPr>
      </w:pPr>
      <w:r w:rsidRPr="002A4646">
        <w:rPr>
          <w:rFonts w:ascii="Calibri Light" w:hAnsi="Calibri Light" w:cs="Calibri Light"/>
          <w:sz w:val="22"/>
        </w:rPr>
        <w:t>Highly visible and hands</w:t>
      </w:r>
      <w:r w:rsidRPr="002A4646">
        <w:rPr>
          <w:rFonts w:ascii="Cambria Math" w:hAnsi="Cambria Math" w:cs="Cambria Math"/>
          <w:sz w:val="22"/>
        </w:rPr>
        <w:t>‑</w:t>
      </w:r>
      <w:r w:rsidRPr="002A4646">
        <w:rPr>
          <w:rFonts w:ascii="Calibri Light" w:hAnsi="Calibri Light" w:cs="Calibri Light"/>
          <w:sz w:val="22"/>
        </w:rPr>
        <w:t>on, this leader demonstrates a strong in</w:t>
      </w:r>
      <w:r w:rsidRPr="002A4646">
        <w:rPr>
          <w:rFonts w:ascii="Cambria Math" w:hAnsi="Cambria Math" w:cs="Cambria Math"/>
          <w:sz w:val="22"/>
        </w:rPr>
        <w:t>‑</w:t>
      </w:r>
      <w:r w:rsidRPr="002A4646">
        <w:rPr>
          <w:rFonts w:ascii="Calibri Light" w:hAnsi="Calibri Light" w:cs="Calibri Light"/>
          <w:sz w:val="22"/>
        </w:rPr>
        <w:t>region presence - engaging directly with local partners, communities, and stakeholders to remain closely connected to the opportunities, challenges, and day</w:t>
      </w:r>
      <w:r w:rsidRPr="002A4646">
        <w:rPr>
          <w:rFonts w:ascii="Cambria Math" w:hAnsi="Cambria Math" w:cs="Cambria Math"/>
          <w:sz w:val="22"/>
        </w:rPr>
        <w:t>‑</w:t>
      </w:r>
      <w:r w:rsidRPr="002A4646">
        <w:rPr>
          <w:rFonts w:ascii="Calibri Light" w:hAnsi="Calibri Light" w:cs="Calibri Light"/>
          <w:sz w:val="22"/>
        </w:rPr>
        <w:t>to</w:t>
      </w:r>
      <w:r w:rsidRPr="002A4646">
        <w:rPr>
          <w:rFonts w:ascii="Cambria Math" w:hAnsi="Cambria Math" w:cs="Cambria Math"/>
          <w:sz w:val="22"/>
        </w:rPr>
        <w:t>‑</w:t>
      </w:r>
      <w:r w:rsidRPr="002A4646">
        <w:rPr>
          <w:rFonts w:ascii="Calibri Light" w:hAnsi="Calibri Light" w:cs="Calibri Light"/>
          <w:sz w:val="22"/>
        </w:rPr>
        <w:t xml:space="preserve">day realities across the region. </w:t>
      </w:r>
    </w:p>
    <w:p w14:paraId="2F47F5ED" w14:textId="77777777" w:rsidR="002A4646" w:rsidRDefault="002A4646" w:rsidP="002A4646">
      <w:pPr>
        <w:spacing w:before="120" w:after="120" w:line="276" w:lineRule="auto"/>
        <w:rPr>
          <w:rFonts w:ascii="Calibri Light" w:hAnsi="Calibri Light" w:cs="Calibri Light"/>
          <w:sz w:val="22"/>
        </w:rPr>
      </w:pPr>
      <w:r w:rsidRPr="002A4646">
        <w:rPr>
          <w:rFonts w:ascii="Calibri Light" w:hAnsi="Calibri Light" w:cs="Calibri Light"/>
          <w:sz w:val="22"/>
        </w:rPr>
        <w:t>With a passion for creating lasting impact, the ideal candidate champions initiatives that strengthen partnerships, drive innovation, and enhance the region’s competitiveness. They work to ensure tourism delivers meaningful benefits to residents, businesses, and visitors alike, contributing to a resilient, prosperous, and sustainable visitor economy for one of Ontario’s most vibrant regions.</w:t>
      </w:r>
    </w:p>
    <w:p w14:paraId="6E004E9A" w14:textId="16E1DCEF" w:rsidR="00B81CC3" w:rsidRPr="002A4646" w:rsidRDefault="00B81CC3" w:rsidP="00B81CC3">
      <w:pPr>
        <w:spacing w:before="120" w:after="120" w:line="276" w:lineRule="auto"/>
        <w:rPr>
          <w:rFonts w:ascii="Calibri Light" w:hAnsi="Calibri Light" w:cs="Calibri Light"/>
          <w:i/>
          <w:iCs/>
          <w:sz w:val="22"/>
        </w:rPr>
      </w:pPr>
      <w:r w:rsidRPr="00B81CC3">
        <w:rPr>
          <w:rFonts w:ascii="Calibri Light" w:hAnsi="Calibri Light" w:cs="Calibri Light"/>
          <w:i/>
          <w:iCs/>
          <w:sz w:val="22"/>
        </w:rPr>
        <w:t xml:space="preserve">This is a remote role; however, the </w:t>
      </w:r>
      <w:r w:rsidR="00C34974">
        <w:rPr>
          <w:rFonts w:ascii="Calibri Light" w:hAnsi="Calibri Light" w:cs="Calibri Light"/>
          <w:i/>
          <w:iCs/>
          <w:sz w:val="22"/>
        </w:rPr>
        <w:t>ED</w:t>
      </w:r>
      <w:r w:rsidRPr="00B81CC3">
        <w:rPr>
          <w:rFonts w:ascii="Calibri Light" w:hAnsi="Calibri Light" w:cs="Calibri Light"/>
          <w:i/>
          <w:iCs/>
          <w:sz w:val="22"/>
        </w:rPr>
        <w:t xml:space="preserve"> is required to reside within the </w:t>
      </w:r>
      <w:proofErr w:type="spellStart"/>
      <w:r w:rsidRPr="00B81CC3">
        <w:rPr>
          <w:rFonts w:ascii="Calibri Light" w:hAnsi="Calibri Light" w:cs="Calibri Light"/>
          <w:i/>
          <w:iCs/>
          <w:sz w:val="22"/>
        </w:rPr>
        <w:t>BruceGreySimcoe</w:t>
      </w:r>
      <w:proofErr w:type="spellEnd"/>
      <w:r w:rsidRPr="00B81CC3">
        <w:rPr>
          <w:rFonts w:ascii="Calibri Light" w:hAnsi="Calibri Light" w:cs="Calibri Light"/>
          <w:i/>
          <w:iCs/>
          <w:sz w:val="22"/>
        </w:rPr>
        <w:t xml:space="preserve"> region to support the strong in</w:t>
      </w:r>
      <w:r w:rsidRPr="00B81CC3">
        <w:rPr>
          <w:rFonts w:ascii="Cambria Math" w:hAnsi="Cambria Math" w:cs="Cambria Math"/>
          <w:i/>
          <w:iCs/>
          <w:sz w:val="22"/>
        </w:rPr>
        <w:t>‑</w:t>
      </w:r>
      <w:r w:rsidRPr="00B81CC3">
        <w:rPr>
          <w:rFonts w:ascii="Calibri Light" w:hAnsi="Calibri Light" w:cs="Calibri Light"/>
          <w:i/>
          <w:iCs/>
          <w:sz w:val="22"/>
        </w:rPr>
        <w:t>region presence and community engagement essential to the position.</w:t>
      </w:r>
    </w:p>
    <w:p w14:paraId="50F75912" w14:textId="396693FC" w:rsidR="00BC1471" w:rsidRPr="00A00AD2" w:rsidRDefault="00BC1471" w:rsidP="002A4646">
      <w:pPr>
        <w:spacing w:before="120" w:after="120" w:line="276" w:lineRule="auto"/>
        <w:rPr>
          <w:rFonts w:ascii="Calibri Light" w:hAnsi="Calibri Light" w:cs="Calibri Light"/>
          <w:b/>
          <w:bCs/>
          <w:color w:val="002060"/>
          <w:sz w:val="22"/>
          <w:u w:val="single"/>
        </w:rPr>
      </w:pPr>
      <w:r w:rsidRPr="00A00AD2">
        <w:rPr>
          <w:rFonts w:ascii="Calibri Light" w:hAnsi="Calibri Light" w:cs="Calibri Light"/>
          <w:b/>
          <w:bCs/>
          <w:color w:val="002060"/>
          <w:sz w:val="22"/>
          <w:u w:val="single"/>
        </w:rPr>
        <w:t>Requirements</w:t>
      </w:r>
    </w:p>
    <w:p w14:paraId="1C40429B" w14:textId="77777777" w:rsidR="005A0347" w:rsidRPr="005A0347" w:rsidRDefault="005A0347" w:rsidP="005F6582">
      <w:pPr>
        <w:pStyle w:val="ListParagraph"/>
        <w:numPr>
          <w:ilvl w:val="0"/>
          <w:numId w:val="9"/>
        </w:numPr>
        <w:spacing w:before="120" w:after="120" w:line="276" w:lineRule="auto"/>
        <w:ind w:left="714" w:hanging="357"/>
        <w:contextualSpacing w:val="0"/>
        <w:rPr>
          <w:rFonts w:ascii="Calibri Light" w:hAnsi="Calibri Light" w:cs="Calibri Light"/>
          <w:sz w:val="22"/>
        </w:rPr>
      </w:pPr>
      <w:r w:rsidRPr="005A0347">
        <w:rPr>
          <w:rFonts w:ascii="Calibri Light" w:hAnsi="Calibri Light" w:cs="Calibri Light"/>
          <w:sz w:val="22"/>
        </w:rPr>
        <w:t>A minimum of 10 years of senior leadership experience in tourism, destination marketing, not-for-profit, or government sectors.</w:t>
      </w:r>
    </w:p>
    <w:p w14:paraId="0487C8F0" w14:textId="77777777" w:rsidR="00AF2C0B" w:rsidRPr="00AF2C0B" w:rsidRDefault="00AF2C0B" w:rsidP="005F6582">
      <w:pPr>
        <w:pStyle w:val="ListParagraph"/>
        <w:numPr>
          <w:ilvl w:val="0"/>
          <w:numId w:val="9"/>
        </w:numPr>
        <w:spacing w:before="120" w:after="120" w:line="276" w:lineRule="auto"/>
        <w:ind w:left="714" w:hanging="357"/>
        <w:contextualSpacing w:val="0"/>
        <w:rPr>
          <w:rFonts w:ascii="Calibri Light" w:hAnsi="Calibri Light" w:cs="Calibri Light"/>
          <w:sz w:val="22"/>
        </w:rPr>
      </w:pPr>
      <w:r w:rsidRPr="00AF2C0B">
        <w:rPr>
          <w:rFonts w:ascii="Calibri Light" w:hAnsi="Calibri Light" w:cs="Calibri Light"/>
          <w:sz w:val="22"/>
        </w:rPr>
        <w:t>Proven ability to influence without authority and foster collaboration across diverse stakeholders.</w:t>
      </w:r>
    </w:p>
    <w:p w14:paraId="683454E9" w14:textId="77777777" w:rsidR="00AF2C0B" w:rsidRPr="00AF2C0B" w:rsidRDefault="00AF2C0B" w:rsidP="005F6582">
      <w:pPr>
        <w:pStyle w:val="ListParagraph"/>
        <w:numPr>
          <w:ilvl w:val="0"/>
          <w:numId w:val="9"/>
        </w:numPr>
        <w:spacing w:before="120" w:after="120" w:line="276" w:lineRule="auto"/>
        <w:ind w:left="714" w:hanging="357"/>
        <w:contextualSpacing w:val="0"/>
        <w:rPr>
          <w:rFonts w:ascii="Calibri Light" w:hAnsi="Calibri Light" w:cs="Calibri Light"/>
          <w:sz w:val="22"/>
        </w:rPr>
      </w:pPr>
      <w:r w:rsidRPr="00AF2C0B">
        <w:rPr>
          <w:rFonts w:ascii="Calibri Light" w:hAnsi="Calibri Light" w:cs="Calibri Light"/>
          <w:sz w:val="22"/>
        </w:rPr>
        <w:t>Strong financial acumen and policy advocacy experience, particularly with municipal and provincial processes.</w:t>
      </w:r>
    </w:p>
    <w:p w14:paraId="3AAA518D" w14:textId="77777777" w:rsidR="00AF2C0B" w:rsidRPr="00AF2C0B" w:rsidRDefault="00AF2C0B" w:rsidP="005F6582">
      <w:pPr>
        <w:pStyle w:val="ListParagraph"/>
        <w:numPr>
          <w:ilvl w:val="0"/>
          <w:numId w:val="9"/>
        </w:numPr>
        <w:spacing w:before="120" w:after="120" w:line="276" w:lineRule="auto"/>
        <w:ind w:left="714" w:hanging="357"/>
        <w:contextualSpacing w:val="0"/>
        <w:rPr>
          <w:rFonts w:ascii="Calibri Light" w:hAnsi="Calibri Light" w:cs="Calibri Light"/>
          <w:sz w:val="22"/>
        </w:rPr>
      </w:pPr>
      <w:r w:rsidRPr="00AF2C0B">
        <w:rPr>
          <w:rFonts w:ascii="Calibri Light" w:hAnsi="Calibri Light" w:cs="Calibri Light"/>
          <w:sz w:val="22"/>
        </w:rPr>
        <w:t>Exceptional communication skills and a track record of building partnerships.</w:t>
      </w:r>
    </w:p>
    <w:p w14:paraId="33075F12" w14:textId="77777777" w:rsidR="00AF2C0B" w:rsidRPr="00AF2C0B" w:rsidRDefault="00AF2C0B" w:rsidP="005F6582">
      <w:pPr>
        <w:pStyle w:val="ListParagraph"/>
        <w:numPr>
          <w:ilvl w:val="0"/>
          <w:numId w:val="9"/>
        </w:numPr>
        <w:spacing w:before="120" w:after="120" w:line="276" w:lineRule="auto"/>
        <w:ind w:left="714" w:hanging="357"/>
        <w:contextualSpacing w:val="0"/>
        <w:rPr>
          <w:rFonts w:ascii="Calibri Light" w:hAnsi="Calibri Light" w:cs="Calibri Light"/>
          <w:sz w:val="22"/>
        </w:rPr>
      </w:pPr>
      <w:r w:rsidRPr="00AF2C0B">
        <w:rPr>
          <w:rFonts w:ascii="Calibri Light" w:hAnsi="Calibri Light" w:cs="Calibri Light"/>
          <w:sz w:val="22"/>
        </w:rPr>
        <w:t>Experience in destination management and/or destination marketing.</w:t>
      </w:r>
    </w:p>
    <w:p w14:paraId="029E629D" w14:textId="77777777" w:rsidR="00AF2C0B" w:rsidRDefault="00AF2C0B" w:rsidP="005F6582">
      <w:pPr>
        <w:pStyle w:val="ListParagraph"/>
        <w:numPr>
          <w:ilvl w:val="0"/>
          <w:numId w:val="9"/>
        </w:numPr>
        <w:spacing w:before="120" w:after="120" w:line="276" w:lineRule="auto"/>
        <w:ind w:left="714" w:hanging="357"/>
        <w:contextualSpacing w:val="0"/>
        <w:rPr>
          <w:rFonts w:ascii="Calibri Light" w:hAnsi="Calibri Light" w:cs="Calibri Light"/>
          <w:sz w:val="22"/>
        </w:rPr>
      </w:pPr>
      <w:r w:rsidRPr="00AF2C0B">
        <w:rPr>
          <w:rFonts w:ascii="Calibri Light" w:hAnsi="Calibri Light" w:cs="Calibri Light"/>
          <w:sz w:val="22"/>
        </w:rPr>
        <w:t>A relevant degree in business, tourism, public administration, or a related field (advanced education is considered an asset).</w:t>
      </w:r>
    </w:p>
    <w:p w14:paraId="65373D93" w14:textId="1BC06391" w:rsidR="008A48B6" w:rsidRPr="00092F7D" w:rsidRDefault="008A48B6">
      <w:pPr>
        <w:pStyle w:val="ListParagraph"/>
        <w:numPr>
          <w:ilvl w:val="0"/>
          <w:numId w:val="9"/>
        </w:numPr>
        <w:spacing w:before="120" w:after="120" w:line="276" w:lineRule="auto"/>
        <w:contextualSpacing w:val="0"/>
        <w:rPr>
          <w:rFonts w:ascii="Calibri Light" w:hAnsi="Calibri Light" w:cs="Calibri Light"/>
          <w:b/>
          <w:bCs/>
          <w:sz w:val="22"/>
        </w:rPr>
      </w:pPr>
      <w:r w:rsidRPr="00092F7D">
        <w:rPr>
          <w:rFonts w:ascii="Calibri Light" w:hAnsi="Calibri Light" w:cs="Calibri Light"/>
          <w:b/>
          <w:bCs/>
          <w:sz w:val="22"/>
        </w:rPr>
        <w:t xml:space="preserve">Must reside within the </w:t>
      </w:r>
      <w:proofErr w:type="spellStart"/>
      <w:r w:rsidRPr="00092F7D">
        <w:rPr>
          <w:rFonts w:ascii="Calibri Light" w:hAnsi="Calibri Light" w:cs="Calibri Light"/>
          <w:b/>
          <w:bCs/>
          <w:sz w:val="22"/>
        </w:rPr>
        <w:t>BruceGreySimcoe</w:t>
      </w:r>
      <w:proofErr w:type="spellEnd"/>
      <w:r w:rsidRPr="00092F7D">
        <w:rPr>
          <w:rFonts w:ascii="Calibri Light" w:hAnsi="Calibri Light" w:cs="Calibri Light"/>
          <w:b/>
          <w:bCs/>
          <w:sz w:val="22"/>
        </w:rPr>
        <w:t xml:space="preserve"> region or be willing to relocate. This is a remote position with significant in</w:t>
      </w:r>
      <w:r w:rsidRPr="00092F7D">
        <w:rPr>
          <w:rFonts w:ascii="Cambria Math" w:hAnsi="Cambria Math" w:cs="Cambria Math"/>
          <w:b/>
          <w:bCs/>
          <w:sz w:val="22"/>
        </w:rPr>
        <w:t>‑</w:t>
      </w:r>
      <w:r w:rsidRPr="00092F7D">
        <w:rPr>
          <w:rFonts w:ascii="Calibri Light" w:hAnsi="Calibri Light" w:cs="Calibri Light"/>
          <w:b/>
          <w:bCs/>
          <w:sz w:val="22"/>
        </w:rPr>
        <w:t>region engagement required.</w:t>
      </w:r>
    </w:p>
    <w:p w14:paraId="258D4482" w14:textId="37D85E17" w:rsidR="004615BA" w:rsidRPr="00856EB1" w:rsidRDefault="004615BA" w:rsidP="00AF2C0B">
      <w:pPr>
        <w:spacing w:before="120" w:after="120" w:line="276" w:lineRule="auto"/>
        <w:rPr>
          <w:rFonts w:asciiTheme="majorHAnsi" w:hAnsiTheme="majorHAnsi" w:cstheme="majorHAnsi"/>
          <w:b/>
          <w:bCs/>
          <w:color w:val="082862"/>
          <w:sz w:val="22"/>
        </w:rPr>
      </w:pPr>
      <w:r w:rsidRPr="00856EB1">
        <w:rPr>
          <w:rFonts w:asciiTheme="majorHAnsi" w:hAnsiTheme="majorHAnsi" w:cstheme="majorHAnsi"/>
          <w:b/>
          <w:bCs/>
          <w:color w:val="082862"/>
          <w:sz w:val="22"/>
        </w:rPr>
        <w:t>How to Apply</w:t>
      </w:r>
    </w:p>
    <w:p w14:paraId="3789E2EE" w14:textId="01CEAE3D" w:rsidR="004615BA" w:rsidRPr="0023709E" w:rsidRDefault="004615BA" w:rsidP="00856EB1">
      <w:pPr>
        <w:spacing w:before="120" w:after="120" w:line="276" w:lineRule="auto"/>
        <w:rPr>
          <w:rFonts w:ascii="Calibri Light" w:hAnsi="Calibri Light" w:cs="Calibri Light"/>
          <w:sz w:val="22"/>
        </w:rPr>
      </w:pPr>
      <w:r w:rsidRPr="0023709E">
        <w:rPr>
          <w:rFonts w:ascii="Calibri Light" w:hAnsi="Calibri Light" w:cs="Calibri Light"/>
          <w:b/>
          <w:bCs/>
          <w:sz w:val="22"/>
        </w:rPr>
        <w:t xml:space="preserve">If you are interested in pursuing this exciting opportunity, please apply online </w:t>
      </w:r>
      <w:hyperlink r:id="rId10" w:history="1">
        <w:r w:rsidR="008C13C7">
          <w:rPr>
            <w:rStyle w:val="Hyperlink"/>
            <w:rFonts w:ascii="Calibri Light" w:hAnsi="Calibri Light" w:cs="Calibri Light"/>
            <w:b/>
            <w:bCs/>
            <w:sz w:val="22"/>
          </w:rPr>
          <w:t>here.</w:t>
        </w:r>
      </w:hyperlink>
      <w:r w:rsidRPr="0023709E">
        <w:rPr>
          <w:rFonts w:ascii="Calibri Light" w:hAnsi="Calibri Light" w:cs="Calibri Light"/>
          <w:sz w:val="22"/>
        </w:rPr>
        <w:t xml:space="preserve"> For more information or to ask any questions, please contact </w:t>
      </w:r>
      <w:r w:rsidR="00C4422B" w:rsidRPr="0023709E">
        <w:rPr>
          <w:rFonts w:ascii="Calibri Light" w:hAnsi="Calibri Light" w:cs="Calibri Light"/>
          <w:sz w:val="22"/>
        </w:rPr>
        <w:t xml:space="preserve">Bola Moradeyo at </w:t>
      </w:r>
      <w:hyperlink r:id="rId11" w:history="1">
        <w:r w:rsidR="00C4422B" w:rsidRPr="0023709E">
          <w:rPr>
            <w:rStyle w:val="Hyperlink"/>
            <w:rFonts w:ascii="Calibri Light" w:hAnsi="Calibri Light" w:cs="Calibri Light"/>
            <w:sz w:val="22"/>
          </w:rPr>
          <w:t>bmoradeyo@kbrs.ca</w:t>
        </w:r>
      </w:hyperlink>
      <w:r w:rsidR="00C4422B" w:rsidRPr="0023709E">
        <w:rPr>
          <w:rFonts w:ascii="Calibri Light" w:hAnsi="Calibri Light" w:cs="Calibri Light"/>
          <w:sz w:val="22"/>
        </w:rPr>
        <w:t>.</w:t>
      </w:r>
    </w:p>
    <w:p w14:paraId="5FB96631" w14:textId="0316B94F" w:rsidR="00EA1E84" w:rsidRPr="00856EB1" w:rsidRDefault="00EA1E84" w:rsidP="00856EB1">
      <w:pPr>
        <w:spacing w:before="120" w:after="120" w:line="276" w:lineRule="auto"/>
        <w:rPr>
          <w:rFonts w:asciiTheme="majorHAnsi" w:hAnsiTheme="majorHAnsi" w:cstheme="majorHAnsi"/>
          <w:b/>
          <w:bCs/>
          <w:color w:val="082862"/>
          <w:sz w:val="22"/>
        </w:rPr>
      </w:pPr>
      <w:r w:rsidRPr="00856EB1">
        <w:rPr>
          <w:rFonts w:asciiTheme="majorHAnsi" w:hAnsiTheme="majorHAnsi" w:cstheme="majorHAnsi"/>
          <w:b/>
          <w:bCs/>
          <w:color w:val="082862"/>
          <w:sz w:val="22"/>
        </w:rPr>
        <w:t>Diversity and Accessibility Statement</w:t>
      </w:r>
    </w:p>
    <w:p w14:paraId="371C4BE9" w14:textId="0403E07F" w:rsidR="00856EB1" w:rsidRPr="0023709E" w:rsidRDefault="00B67087" w:rsidP="00856EB1">
      <w:pPr>
        <w:spacing w:before="120" w:after="120" w:line="276" w:lineRule="auto"/>
        <w:rPr>
          <w:rFonts w:ascii="Calibri Light" w:hAnsi="Calibri Light" w:cs="Calibri Light"/>
          <w:sz w:val="22"/>
        </w:rPr>
      </w:pPr>
      <w:r>
        <w:rPr>
          <w:rFonts w:ascii="Calibri Light" w:hAnsi="Calibri Light" w:cs="Calibri Light"/>
          <w:sz w:val="22"/>
        </w:rPr>
        <w:t>RTO7</w:t>
      </w:r>
      <w:r w:rsidR="00EA1E84" w:rsidRPr="0023709E">
        <w:rPr>
          <w:rFonts w:ascii="Calibri Light" w:hAnsi="Calibri Light" w:cs="Calibri Light"/>
          <w:sz w:val="22"/>
        </w:rPr>
        <w:t xml:space="preserve"> </w:t>
      </w:r>
      <w:r w:rsidR="00856EB1" w:rsidRPr="0023709E">
        <w:rPr>
          <w:rFonts w:ascii="Calibri Light" w:hAnsi="Calibri Light" w:cs="Calibri Light"/>
          <w:sz w:val="22"/>
        </w:rPr>
        <w:t xml:space="preserve">is committed to being an organization where diversity and different perspectives are valued. They strive to be an organization that is inclusive, supportive, and reflective of the communities and organizations they serve and encourage applications from candidates who identify as part of a traditionally marginalized community. </w:t>
      </w:r>
    </w:p>
    <w:p w14:paraId="4BB81B41" w14:textId="6A94EE6B" w:rsidR="00DD322A" w:rsidRPr="0023709E" w:rsidRDefault="00856EB1" w:rsidP="008B5A5A">
      <w:pPr>
        <w:spacing w:before="120" w:after="120" w:line="276" w:lineRule="auto"/>
        <w:rPr>
          <w:rFonts w:ascii="Calibri Light" w:hAnsi="Calibri Light" w:cs="Calibri Light"/>
          <w:b/>
          <w:bCs/>
          <w:sz w:val="22"/>
          <w:highlight w:val="yellow"/>
        </w:rPr>
      </w:pPr>
      <w:r w:rsidRPr="0023709E">
        <w:rPr>
          <w:rFonts w:ascii="Calibri Light" w:hAnsi="Calibri Light" w:cs="Calibri Light"/>
          <w:sz w:val="22"/>
        </w:rPr>
        <w:lastRenderedPageBreak/>
        <w:t xml:space="preserve">KBRS will provide support in its recruitment processes to applicants with disabilities, including accommodation that considers an applicant’s accessibility needs. If you require accommodation to participate as a candidate in the recruitment process, please contact </w:t>
      </w:r>
      <w:hyperlink r:id="rId12" w:history="1">
        <w:r w:rsidR="008B5A5A" w:rsidRPr="0023709E">
          <w:rPr>
            <w:rStyle w:val="Hyperlink"/>
            <w:rFonts w:ascii="Calibri Light" w:hAnsi="Calibri Light" w:cs="Calibri Light"/>
            <w:sz w:val="22"/>
          </w:rPr>
          <w:t>accommodate@kbrs.ca</w:t>
        </w:r>
      </w:hyperlink>
      <w:r w:rsidR="008B5A5A" w:rsidRPr="0023709E">
        <w:rPr>
          <w:rFonts w:ascii="Calibri Light" w:hAnsi="Calibri Light" w:cs="Calibri Light"/>
          <w:sz w:val="22"/>
        </w:rPr>
        <w:t xml:space="preserve"> </w:t>
      </w:r>
      <w:r w:rsidRPr="0023709E">
        <w:rPr>
          <w:rFonts w:ascii="Calibri Light" w:hAnsi="Calibri Light" w:cs="Calibri Light"/>
          <w:sz w:val="22"/>
        </w:rPr>
        <w:t>or communicate your needs to our team.</w:t>
      </w:r>
    </w:p>
    <w:sectPr w:rsidR="00DD322A" w:rsidRPr="0023709E" w:rsidSect="009203D0">
      <w:headerReference w:type="default" r:id="rId13"/>
      <w:footerReference w:type="default" r:id="rId14"/>
      <w:pgSz w:w="12240" w:h="15840"/>
      <w:pgMar w:top="176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BB6B9" w14:textId="77777777" w:rsidR="00431E72" w:rsidRDefault="00431E72" w:rsidP="009B4C66">
      <w:pPr>
        <w:spacing w:after="0" w:line="240" w:lineRule="auto"/>
      </w:pPr>
      <w:r>
        <w:separator/>
      </w:r>
    </w:p>
  </w:endnote>
  <w:endnote w:type="continuationSeparator" w:id="0">
    <w:p w14:paraId="274DE0A1" w14:textId="77777777" w:rsidR="00431E72" w:rsidRDefault="00431E72" w:rsidP="009B4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Light">
    <w:altName w:val="Calibri Ligh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552116"/>
      <w:docPartObj>
        <w:docPartGallery w:val="Page Numbers (Bottom of Page)"/>
        <w:docPartUnique/>
      </w:docPartObj>
    </w:sdtPr>
    <w:sdtEndPr>
      <w:rPr>
        <w:noProof/>
      </w:rPr>
    </w:sdtEndPr>
    <w:sdtContent>
      <w:p w14:paraId="26AECF30" w14:textId="6B249E34" w:rsidR="00987EF4" w:rsidRDefault="00987EF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9109BC0" w14:textId="77777777" w:rsidR="00480A55" w:rsidRPr="00165B04" w:rsidRDefault="00480A55" w:rsidP="00165B04">
    <w:pPr>
      <w:pStyle w:val="Header"/>
      <w:tabs>
        <w:tab w:val="clear" w:pos="4680"/>
        <w:tab w:val="clear" w:pos="9360"/>
        <w:tab w:val="right" w:pos="9356"/>
      </w:tabs>
      <w:rPr>
        <w:b/>
        <w:color w:val="002776"/>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FED01" w14:textId="77777777" w:rsidR="00431E72" w:rsidRDefault="00431E72" w:rsidP="009B4C66">
      <w:pPr>
        <w:spacing w:after="0" w:line="240" w:lineRule="auto"/>
      </w:pPr>
      <w:r>
        <w:separator/>
      </w:r>
    </w:p>
  </w:footnote>
  <w:footnote w:type="continuationSeparator" w:id="0">
    <w:p w14:paraId="2B063206" w14:textId="77777777" w:rsidR="00431E72" w:rsidRDefault="00431E72" w:rsidP="009B4C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00550" w14:textId="77777777" w:rsidR="002A1DCD" w:rsidRPr="003A32A3" w:rsidRDefault="002A1DCD" w:rsidP="002A1DCD">
    <w:pPr>
      <w:pStyle w:val="Header"/>
    </w:pPr>
    <w:r>
      <w:rPr>
        <w:noProof/>
      </w:rPr>
      <mc:AlternateContent>
        <mc:Choice Requires="wps">
          <w:drawing>
            <wp:anchor distT="0" distB="0" distL="114300" distR="114300" simplePos="0" relativeHeight="251658240" behindDoc="1" locked="1" layoutInCell="1" allowOverlap="1" wp14:anchorId="72F43981" wp14:editId="1E4F0E90">
              <wp:simplePos x="0" y="0"/>
              <wp:positionH relativeFrom="margin">
                <wp:align>right</wp:align>
              </wp:positionH>
              <wp:positionV relativeFrom="page">
                <wp:posOffset>711200</wp:posOffset>
              </wp:positionV>
              <wp:extent cx="5943600" cy="283845"/>
              <wp:effectExtent l="0" t="0" r="0" b="1905"/>
              <wp:wrapNone/>
              <wp:docPr id="229706514" name="Text Box 229706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384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rto="http://schemas.microsoft.com/office/word/2006/arto" w="9525">
                            <a:solidFill>
                              <a:srgbClr val="000000"/>
                            </a:solidFill>
                            <a:miter lim="800000"/>
                            <a:headEnd/>
                            <a:tailEnd/>
                          </a14:hiddenLine>
                        </a:ext>
                      </a:extLst>
                    </wps:spPr>
                    <wps:txbx>
                      <w:txbxContent>
                        <w:p w14:paraId="642508DF" w14:textId="77777777" w:rsidR="002A1DCD" w:rsidRPr="00F50CEF" w:rsidRDefault="002A1DCD" w:rsidP="002A1DCD">
                          <w:pPr>
                            <w:pStyle w:val="Header-Pg1-ClientName"/>
                            <w:rPr>
                              <w:rFonts w:asciiTheme="minorHAnsi" w:hAnsiTheme="minorHAnsi" w:cstheme="minorHAnsi"/>
                              <w:color w:val="082862"/>
                              <w:lang w:val="en-C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F43981" id="_x0000_t202" coordsize="21600,21600" o:spt="202" path="m,l,21600r21600,l21600,xe">
              <v:stroke joinstyle="miter"/>
              <v:path gradientshapeok="t" o:connecttype="rect"/>
            </v:shapetype>
            <v:shape id="Text Box 229706514" o:spid="_x0000_s1026" type="#_x0000_t202" style="position:absolute;left:0;text-align:left;margin-left:416.8pt;margin-top:56pt;width:468pt;height:22.3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" filled="f" stroked="f">
              <v:textbox inset="0,0,0,0">
                <w:txbxContent>
                  <w:p w14:paraId="642508DF" w14:textId="77777777" w:rsidR="002A1DCD" w:rsidRPr="00F50CEF" w:rsidRDefault="002A1DCD" w:rsidP="002A1DCD">
                    <w:pPr>
                      <w:pStyle w:val="Header-Pg1-ClientName"/>
                      <w:rPr>
                        <w:rFonts w:asciiTheme="minorHAnsi" w:hAnsiTheme="minorHAnsi" w:cstheme="minorHAnsi"/>
                        <w:color w:val="082862"/>
                        <w:lang w:val="en-CA"/>
                      </w:rPr>
                    </w:pPr>
                  </w:p>
                </w:txbxContent>
              </v:textbox>
              <w10:wrap anchorx="margin" anchory="page"/>
              <w10:anchorlock/>
            </v:shape>
          </w:pict>
        </mc:Fallback>
      </mc:AlternateContent>
    </w:r>
    <w:r>
      <w:rPr>
        <w:noProof/>
      </w:rPr>
      <mc:AlternateContent>
        <mc:Choice Requires="wps">
          <w:drawing>
            <wp:anchor distT="0" distB="0" distL="114300" distR="114300" simplePos="0" relativeHeight="251658242" behindDoc="1" locked="1" layoutInCell="1" allowOverlap="1" wp14:anchorId="59EE7829" wp14:editId="2C9407BF">
              <wp:simplePos x="0" y="0"/>
              <wp:positionH relativeFrom="margin">
                <wp:align>left</wp:align>
              </wp:positionH>
              <wp:positionV relativeFrom="page">
                <wp:posOffset>393700</wp:posOffset>
              </wp:positionV>
              <wp:extent cx="4867275" cy="518160"/>
              <wp:effectExtent l="0" t="0" r="9525" b="15240"/>
              <wp:wrapNone/>
              <wp:docPr id="2015689126" name="Text Box 2015689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51816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rto="http://schemas.microsoft.com/office/word/2006/arto">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pic="http://schemas.openxmlformats.org/drawingml/2006/picture" xmlns:arto="http://schemas.microsoft.com/office/word/2006/arto" w="9525">
                            <a:solidFill>
                              <a:srgbClr val="000000"/>
                            </a:solidFill>
                            <a:miter lim="800000"/>
                            <a:headEnd/>
                            <a:tailEnd/>
                          </a14:hiddenLine>
                        </a:ext>
                      </a:extLst>
                    </wps:spPr>
                    <wps:txbx>
                      <w:txbxContent>
                        <w:p w14:paraId="7BD22D72" w14:textId="7E248024" w:rsidR="002A1DCD" w:rsidRPr="00D3407B" w:rsidRDefault="002A1DCD" w:rsidP="002A1DCD">
                          <w:pPr>
                            <w:pStyle w:val="MemoTitle"/>
                            <w:spacing w:line="240" w:lineRule="auto"/>
                            <w:rPr>
                              <w:rFonts w:ascii="Garamond" w:hAnsi="Garamond"/>
                              <w:b/>
                              <w:bCs/>
                              <w:color w:val="082862"/>
                              <w:sz w:val="44"/>
                              <w:szCs w:val="52"/>
                              <w:lang w:val="en-CA"/>
                            </w:rPr>
                          </w:pPr>
                          <w:r>
                            <w:rPr>
                              <w:rFonts w:ascii="Garamond" w:hAnsi="Garamond"/>
                              <w:b/>
                              <w:bCs/>
                              <w:color w:val="082862"/>
                              <w:sz w:val="44"/>
                              <w:szCs w:val="52"/>
                              <w:lang w:val="en-CA"/>
                            </w:rPr>
                            <w:t>Advertisement</w:t>
                          </w:r>
                        </w:p>
                        <w:p w14:paraId="492677D5" w14:textId="64D45D1C" w:rsidR="002A1DCD" w:rsidRPr="000670EB" w:rsidRDefault="002A1DCD" w:rsidP="002A1DCD">
                          <w:pPr>
                            <w:pStyle w:val="Header-Pg1-ClientName"/>
                            <w:pBdr>
                              <w:bottom w:val="none" w:sz="0" w:space="0" w:color="auto"/>
                            </w:pBdr>
                            <w:spacing w:after="0" w:line="240" w:lineRule="auto"/>
                            <w:rPr>
                              <w:rFonts w:asciiTheme="minorHAnsi" w:hAnsiTheme="minorHAnsi" w:cstheme="minorHAnsi"/>
                              <w:color w:val="082862"/>
                              <w:lang w:val="en-CA"/>
                            </w:rPr>
                          </w:pPr>
                          <w:r w:rsidRPr="002E175F">
                            <w:rPr>
                              <w:rFonts w:asciiTheme="minorHAnsi" w:hAnsiTheme="minorHAnsi" w:cstheme="minorHAnsi"/>
                              <w:color w:val="082862"/>
                              <w:lang w:val="en-CA"/>
                            </w:rPr>
                            <w:t xml:space="preserve">Executive </w:t>
                          </w:r>
                          <w:r w:rsidR="00E32D1E">
                            <w:rPr>
                              <w:rFonts w:asciiTheme="minorHAnsi" w:hAnsiTheme="minorHAnsi" w:cstheme="minorHAnsi"/>
                              <w:color w:val="082862"/>
                              <w:lang w:val="en-CA"/>
                            </w:rPr>
                            <w:t>Director</w:t>
                          </w:r>
                          <w:r w:rsidR="002E175F">
                            <w:rPr>
                              <w:rFonts w:asciiTheme="minorHAnsi" w:hAnsiTheme="minorHAnsi" w:cstheme="minorHAnsi"/>
                              <w:color w:val="082862"/>
                              <w:lang w:val="en-CA"/>
                            </w:rPr>
                            <w:t xml:space="preserve">, </w:t>
                          </w:r>
                          <w:r w:rsidR="00B67087">
                            <w:rPr>
                              <w:rFonts w:asciiTheme="minorHAnsi" w:hAnsiTheme="minorHAnsi" w:cstheme="minorHAnsi"/>
                              <w:color w:val="082862"/>
                              <w:lang w:val="en-CA"/>
                            </w:rPr>
                            <w:t>RTO7</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EE7829" id="Text Box 2015689126" o:spid="_x0000_s1027" type="#_x0000_t202" style="position:absolute;left:0;text-align:left;margin-left:0;margin-top:31pt;width:383.25pt;height:40.8pt;z-index:-25165823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" filled="f" stroked="f">
              <v:textbox inset="0,0,0,0">
                <w:txbxContent>
                  <w:p w14:paraId="7BD22D72" w14:textId="7E248024" w:rsidR="002A1DCD" w:rsidRPr="00D3407B" w:rsidRDefault="002A1DCD" w:rsidP="002A1DCD">
                    <w:pPr>
                      <w:pStyle w:val="MemoTitle"/>
                      <w:spacing w:line="240" w:lineRule="auto"/>
                      <w:rPr>
                        <w:rFonts w:ascii="Garamond" w:hAnsi="Garamond"/>
                        <w:b/>
                        <w:bCs/>
                        <w:color w:val="082862"/>
                        <w:sz w:val="44"/>
                        <w:szCs w:val="52"/>
                        <w:lang w:val="en-CA"/>
                      </w:rPr>
                    </w:pPr>
                    <w:r>
                      <w:rPr>
                        <w:rFonts w:ascii="Garamond" w:hAnsi="Garamond"/>
                        <w:b/>
                        <w:bCs/>
                        <w:color w:val="082862"/>
                        <w:sz w:val="44"/>
                        <w:szCs w:val="52"/>
                        <w:lang w:val="en-CA"/>
                      </w:rPr>
                      <w:t>Advertisement</w:t>
                    </w:r>
                  </w:p>
                  <w:p w14:paraId="492677D5" w14:textId="64D45D1C" w:rsidR="002A1DCD" w:rsidRPr="000670EB" w:rsidRDefault="002A1DCD" w:rsidP="002A1DCD">
                    <w:pPr>
                      <w:pStyle w:val="Header-Pg1-ClientName"/>
                      <w:pBdr>
                        <w:bottom w:val="none" w:sz="0" w:space="0" w:color="auto"/>
                      </w:pBdr>
                      <w:spacing w:after="0" w:line="240" w:lineRule="auto"/>
                      <w:rPr>
                        <w:rFonts w:asciiTheme="minorHAnsi" w:hAnsiTheme="minorHAnsi" w:cstheme="minorHAnsi"/>
                        <w:color w:val="082862"/>
                        <w:lang w:val="en-CA"/>
                      </w:rPr>
                    </w:pPr>
                    <w:r w:rsidRPr="002E175F">
                      <w:rPr>
                        <w:rFonts w:asciiTheme="minorHAnsi" w:hAnsiTheme="minorHAnsi" w:cstheme="minorHAnsi"/>
                        <w:color w:val="082862"/>
                        <w:lang w:val="en-CA"/>
                      </w:rPr>
                      <w:t xml:space="preserve">Executive </w:t>
                    </w:r>
                    <w:r w:rsidR="00E32D1E">
                      <w:rPr>
                        <w:rFonts w:asciiTheme="minorHAnsi" w:hAnsiTheme="minorHAnsi" w:cstheme="minorHAnsi"/>
                        <w:color w:val="082862"/>
                        <w:lang w:val="en-CA"/>
                      </w:rPr>
                      <w:t>Director</w:t>
                    </w:r>
                    <w:r w:rsidR="002E175F">
                      <w:rPr>
                        <w:rFonts w:asciiTheme="minorHAnsi" w:hAnsiTheme="minorHAnsi" w:cstheme="minorHAnsi"/>
                        <w:color w:val="082862"/>
                        <w:lang w:val="en-CA"/>
                      </w:rPr>
                      <w:t xml:space="preserve">, </w:t>
                    </w:r>
                    <w:r w:rsidR="00B67087">
                      <w:rPr>
                        <w:rFonts w:asciiTheme="minorHAnsi" w:hAnsiTheme="minorHAnsi" w:cstheme="minorHAnsi"/>
                        <w:color w:val="082862"/>
                        <w:lang w:val="en-CA"/>
                      </w:rPr>
                      <w:t>RTO7</w:t>
                    </w:r>
                  </w:p>
                </w:txbxContent>
              </v:textbox>
              <w10:wrap anchorx="margin" anchory="page"/>
              <w10:anchorlock/>
            </v:shape>
          </w:pict>
        </mc:Fallback>
      </mc:AlternateContent>
    </w:r>
  </w:p>
  <w:p w14:paraId="3E68AD39" w14:textId="77777777" w:rsidR="002A1DCD" w:rsidRPr="003A32A3" w:rsidRDefault="002A1DCD" w:rsidP="002A1DCD">
    <w:pPr>
      <w:pStyle w:val="Header"/>
    </w:pPr>
    <w:r>
      <w:rPr>
        <w:noProof/>
      </w:rPr>
      <w:drawing>
        <wp:anchor distT="0" distB="0" distL="114300" distR="114300" simplePos="0" relativeHeight="251658241" behindDoc="0" locked="0" layoutInCell="1" allowOverlap="1" wp14:anchorId="79C1EBFC" wp14:editId="1F8727EC">
          <wp:simplePos x="0" y="0"/>
          <wp:positionH relativeFrom="margin">
            <wp:align>right</wp:align>
          </wp:positionH>
          <wp:positionV relativeFrom="page">
            <wp:posOffset>521814</wp:posOffset>
          </wp:positionV>
          <wp:extent cx="1216800" cy="313200"/>
          <wp:effectExtent l="0" t="0" r="2540" b="0"/>
          <wp:wrapNone/>
          <wp:docPr id="1380850206" name="Picture 1380850206">
            <a:extLst xmlns:a="http://schemas.openxmlformats.org/drawingml/2006/main">
              <a:ext uri="{FF2B5EF4-FFF2-40B4-BE49-F238E27FC236}">
                <a16:creationId xmlns:a16="http://schemas.microsoft.com/office/drawing/2014/main" id="{56B1AD4F-B4D9-6AA5-F42A-299587AA26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56B1AD4F-B4D9-6AA5-F42A-299587AA2625}"/>
                      </a:ext>
                    </a:extLst>
                  </pic:cNvPr>
                  <pic:cNvPicPr>
                    <a:picLocks noChangeAspect="1"/>
                  </pic:cNvPicPr>
                </pic:nvPicPr>
                <pic:blipFill>
                  <a:blip r:embed="rId1"/>
                  <a:stretch>
                    <a:fillRect/>
                  </a:stretch>
                </pic:blipFill>
                <pic:spPr>
                  <a:xfrm>
                    <a:off x="0" y="0"/>
                    <a:ext cx="1216800" cy="313200"/>
                  </a:xfrm>
                  <a:prstGeom prst="rect">
                    <a:avLst/>
                  </a:prstGeom>
                </pic:spPr>
              </pic:pic>
            </a:graphicData>
          </a:graphic>
          <wp14:sizeRelH relativeFrom="margin">
            <wp14:pctWidth>0</wp14:pctWidth>
          </wp14:sizeRelH>
          <wp14:sizeRelV relativeFrom="margin">
            <wp14:pctHeight>0</wp14:pctHeight>
          </wp14:sizeRelV>
        </wp:anchor>
      </w:drawing>
    </w:r>
  </w:p>
  <w:p w14:paraId="25F8AB67" w14:textId="77777777" w:rsidR="00165B04" w:rsidRPr="00165B04" w:rsidRDefault="00165B04" w:rsidP="00165B04">
    <w:pPr>
      <w:widowControl w:val="0"/>
      <w:tabs>
        <w:tab w:val="center" w:pos="4320"/>
        <w:tab w:val="right" w:pos="8640"/>
      </w:tabs>
      <w:autoSpaceDE w:val="0"/>
      <w:autoSpaceDN w:val="0"/>
      <w:spacing w:after="0" w:line="240" w:lineRule="auto"/>
      <w:jc w:val="left"/>
      <w:rPr>
        <w:rFonts w:ascii="Calibri-Light" w:eastAsia="Calibri-Light" w:hAnsi="Calibri-Light" w:cs="Calibri-Light"/>
        <w:sz w:val="22"/>
        <w:lang w:val="en-US" w:bidi="en-US"/>
      </w:rPr>
    </w:pPr>
  </w:p>
  <w:p w14:paraId="59E5D7D9" w14:textId="0A91D878" w:rsidR="00621E7A" w:rsidRPr="00165B04" w:rsidRDefault="00621E7A" w:rsidP="00165B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1749A"/>
    <w:multiLevelType w:val="hybridMultilevel"/>
    <w:tmpl w:val="0F0A34E4"/>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1EE3285A"/>
    <w:multiLevelType w:val="hybridMultilevel"/>
    <w:tmpl w:val="6F7C5DD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FC61B0E"/>
    <w:multiLevelType w:val="hybridMultilevel"/>
    <w:tmpl w:val="46083536"/>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2B3D6F04"/>
    <w:multiLevelType w:val="hybridMultilevel"/>
    <w:tmpl w:val="99B2B226"/>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0D04E03"/>
    <w:multiLevelType w:val="hybridMultilevel"/>
    <w:tmpl w:val="F8127986"/>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3171787C"/>
    <w:multiLevelType w:val="hybridMultilevel"/>
    <w:tmpl w:val="6EC62F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1AC51EE"/>
    <w:multiLevelType w:val="hybridMultilevel"/>
    <w:tmpl w:val="AC6C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7C11F15"/>
    <w:multiLevelType w:val="hybridMultilevel"/>
    <w:tmpl w:val="2C0E84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5F038A4"/>
    <w:multiLevelType w:val="hybridMultilevel"/>
    <w:tmpl w:val="5DD642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43893362">
    <w:abstractNumId w:val="1"/>
  </w:num>
  <w:num w:numId="2" w16cid:durableId="1334799820">
    <w:abstractNumId w:val="0"/>
  </w:num>
  <w:num w:numId="3" w16cid:durableId="630526324">
    <w:abstractNumId w:val="4"/>
  </w:num>
  <w:num w:numId="4" w16cid:durableId="586764864">
    <w:abstractNumId w:val="2"/>
  </w:num>
  <w:num w:numId="5" w16cid:durableId="1195342797">
    <w:abstractNumId w:val="3"/>
  </w:num>
  <w:num w:numId="6" w16cid:durableId="1935741727">
    <w:abstractNumId w:val="6"/>
  </w:num>
  <w:num w:numId="7" w16cid:durableId="160781794">
    <w:abstractNumId w:val="8"/>
  </w:num>
  <w:num w:numId="8" w16cid:durableId="650407027">
    <w:abstractNumId w:val="7"/>
  </w:num>
  <w:num w:numId="9" w16cid:durableId="2924926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EEImNjE1NTUwNDAyUdpeDU4uLM/DyQAkPjWgApxUQSLQAAAA=="/>
  </w:docVars>
  <w:rsids>
    <w:rsidRoot w:val="00232814"/>
    <w:rsid w:val="000175AC"/>
    <w:rsid w:val="0002008E"/>
    <w:rsid w:val="000249A7"/>
    <w:rsid w:val="00035C8A"/>
    <w:rsid w:val="00041A1C"/>
    <w:rsid w:val="000563E5"/>
    <w:rsid w:val="000904D8"/>
    <w:rsid w:val="00092F7D"/>
    <w:rsid w:val="000A1ED9"/>
    <w:rsid w:val="000B6DC6"/>
    <w:rsid w:val="000C078D"/>
    <w:rsid w:val="000D0F30"/>
    <w:rsid w:val="000F471C"/>
    <w:rsid w:val="000F617C"/>
    <w:rsid w:val="000F68B3"/>
    <w:rsid w:val="001078E0"/>
    <w:rsid w:val="00115461"/>
    <w:rsid w:val="00157195"/>
    <w:rsid w:val="00165B04"/>
    <w:rsid w:val="00185636"/>
    <w:rsid w:val="001C14FE"/>
    <w:rsid w:val="001D3C01"/>
    <w:rsid w:val="001F01CB"/>
    <w:rsid w:val="001F3D4B"/>
    <w:rsid w:val="002066E2"/>
    <w:rsid w:val="002121F9"/>
    <w:rsid w:val="0022513A"/>
    <w:rsid w:val="0023179D"/>
    <w:rsid w:val="00232814"/>
    <w:rsid w:val="0023709E"/>
    <w:rsid w:val="00241044"/>
    <w:rsid w:val="002535DA"/>
    <w:rsid w:val="0026036A"/>
    <w:rsid w:val="0027721B"/>
    <w:rsid w:val="00285D6D"/>
    <w:rsid w:val="00287097"/>
    <w:rsid w:val="00294949"/>
    <w:rsid w:val="002A1DCD"/>
    <w:rsid w:val="002A235B"/>
    <w:rsid w:val="002A4646"/>
    <w:rsid w:val="002B0522"/>
    <w:rsid w:val="002E0410"/>
    <w:rsid w:val="002E175F"/>
    <w:rsid w:val="00303915"/>
    <w:rsid w:val="00315281"/>
    <w:rsid w:val="00315CC8"/>
    <w:rsid w:val="00326431"/>
    <w:rsid w:val="00334C88"/>
    <w:rsid w:val="00346F95"/>
    <w:rsid w:val="0036744A"/>
    <w:rsid w:val="0037739D"/>
    <w:rsid w:val="003804F5"/>
    <w:rsid w:val="003A0258"/>
    <w:rsid w:val="003A112D"/>
    <w:rsid w:val="003D14A9"/>
    <w:rsid w:val="003D59E8"/>
    <w:rsid w:val="003E2C6B"/>
    <w:rsid w:val="003E5788"/>
    <w:rsid w:val="003F1CEF"/>
    <w:rsid w:val="003F3D48"/>
    <w:rsid w:val="00414880"/>
    <w:rsid w:val="00431E72"/>
    <w:rsid w:val="00440B1D"/>
    <w:rsid w:val="00444FD0"/>
    <w:rsid w:val="00450212"/>
    <w:rsid w:val="004615BA"/>
    <w:rsid w:val="0046611A"/>
    <w:rsid w:val="00471625"/>
    <w:rsid w:val="00474574"/>
    <w:rsid w:val="00480A55"/>
    <w:rsid w:val="00486379"/>
    <w:rsid w:val="00492548"/>
    <w:rsid w:val="00493C89"/>
    <w:rsid w:val="004B0B39"/>
    <w:rsid w:val="004C0054"/>
    <w:rsid w:val="004C0CDF"/>
    <w:rsid w:val="004C2EEC"/>
    <w:rsid w:val="004E0DBB"/>
    <w:rsid w:val="004E1B87"/>
    <w:rsid w:val="004F1514"/>
    <w:rsid w:val="00506600"/>
    <w:rsid w:val="00527973"/>
    <w:rsid w:val="0053184F"/>
    <w:rsid w:val="00550428"/>
    <w:rsid w:val="0055097B"/>
    <w:rsid w:val="0058177F"/>
    <w:rsid w:val="00591639"/>
    <w:rsid w:val="00597D71"/>
    <w:rsid w:val="005A0347"/>
    <w:rsid w:val="005A1D2D"/>
    <w:rsid w:val="005A7F70"/>
    <w:rsid w:val="005C30DE"/>
    <w:rsid w:val="005C4BDC"/>
    <w:rsid w:val="005D01B2"/>
    <w:rsid w:val="005E6101"/>
    <w:rsid w:val="005F3332"/>
    <w:rsid w:val="005F4290"/>
    <w:rsid w:val="005F6582"/>
    <w:rsid w:val="006018C1"/>
    <w:rsid w:val="00617344"/>
    <w:rsid w:val="00617EBE"/>
    <w:rsid w:val="00621E7A"/>
    <w:rsid w:val="00625ABC"/>
    <w:rsid w:val="0063752A"/>
    <w:rsid w:val="006734AA"/>
    <w:rsid w:val="006B5612"/>
    <w:rsid w:val="006C47C0"/>
    <w:rsid w:val="006E3B28"/>
    <w:rsid w:val="006E41A3"/>
    <w:rsid w:val="006E7345"/>
    <w:rsid w:val="006F6494"/>
    <w:rsid w:val="00783537"/>
    <w:rsid w:val="0079169B"/>
    <w:rsid w:val="0079365D"/>
    <w:rsid w:val="007A7E80"/>
    <w:rsid w:val="007B1E02"/>
    <w:rsid w:val="007E586C"/>
    <w:rsid w:val="0080169C"/>
    <w:rsid w:val="00815357"/>
    <w:rsid w:val="00831846"/>
    <w:rsid w:val="00835026"/>
    <w:rsid w:val="00837F35"/>
    <w:rsid w:val="0084585C"/>
    <w:rsid w:val="008525BC"/>
    <w:rsid w:val="00852817"/>
    <w:rsid w:val="00856EB1"/>
    <w:rsid w:val="008648C0"/>
    <w:rsid w:val="00877312"/>
    <w:rsid w:val="0088181A"/>
    <w:rsid w:val="0088565C"/>
    <w:rsid w:val="00886EBB"/>
    <w:rsid w:val="008973BF"/>
    <w:rsid w:val="008A468E"/>
    <w:rsid w:val="008A48B6"/>
    <w:rsid w:val="008B206D"/>
    <w:rsid w:val="008B3025"/>
    <w:rsid w:val="008B5A5A"/>
    <w:rsid w:val="008C13C7"/>
    <w:rsid w:val="008E054C"/>
    <w:rsid w:val="008E0711"/>
    <w:rsid w:val="008E0B94"/>
    <w:rsid w:val="008E61C9"/>
    <w:rsid w:val="008F05E1"/>
    <w:rsid w:val="008F2C6C"/>
    <w:rsid w:val="00900F55"/>
    <w:rsid w:val="00912A1A"/>
    <w:rsid w:val="009203D0"/>
    <w:rsid w:val="00934B5C"/>
    <w:rsid w:val="00947E1F"/>
    <w:rsid w:val="00967E56"/>
    <w:rsid w:val="00983874"/>
    <w:rsid w:val="00987EF4"/>
    <w:rsid w:val="009960A7"/>
    <w:rsid w:val="009B4601"/>
    <w:rsid w:val="009B4C66"/>
    <w:rsid w:val="009B51EF"/>
    <w:rsid w:val="009C31B4"/>
    <w:rsid w:val="009C7603"/>
    <w:rsid w:val="009D6150"/>
    <w:rsid w:val="009E4A81"/>
    <w:rsid w:val="009E5107"/>
    <w:rsid w:val="009F35C4"/>
    <w:rsid w:val="00A00AD2"/>
    <w:rsid w:val="00A05A65"/>
    <w:rsid w:val="00A31048"/>
    <w:rsid w:val="00A374D8"/>
    <w:rsid w:val="00A47708"/>
    <w:rsid w:val="00A652CF"/>
    <w:rsid w:val="00A657B0"/>
    <w:rsid w:val="00A8216B"/>
    <w:rsid w:val="00AA1A65"/>
    <w:rsid w:val="00AA3E86"/>
    <w:rsid w:val="00AB7362"/>
    <w:rsid w:val="00AC1DE6"/>
    <w:rsid w:val="00AC2FEB"/>
    <w:rsid w:val="00AD2D07"/>
    <w:rsid w:val="00AE12E8"/>
    <w:rsid w:val="00AE715F"/>
    <w:rsid w:val="00AF2C0B"/>
    <w:rsid w:val="00AF2EEB"/>
    <w:rsid w:val="00AF70FE"/>
    <w:rsid w:val="00B05F23"/>
    <w:rsid w:val="00B1278B"/>
    <w:rsid w:val="00B135A8"/>
    <w:rsid w:val="00B16675"/>
    <w:rsid w:val="00B50261"/>
    <w:rsid w:val="00B67087"/>
    <w:rsid w:val="00B74980"/>
    <w:rsid w:val="00B800D9"/>
    <w:rsid w:val="00B81703"/>
    <w:rsid w:val="00B81CC3"/>
    <w:rsid w:val="00B914F6"/>
    <w:rsid w:val="00BB40A9"/>
    <w:rsid w:val="00BC1471"/>
    <w:rsid w:val="00BD3D5A"/>
    <w:rsid w:val="00BF02AE"/>
    <w:rsid w:val="00C024F9"/>
    <w:rsid w:val="00C026D2"/>
    <w:rsid w:val="00C12D6C"/>
    <w:rsid w:val="00C3381E"/>
    <w:rsid w:val="00C34974"/>
    <w:rsid w:val="00C4422B"/>
    <w:rsid w:val="00C451FA"/>
    <w:rsid w:val="00C55CBB"/>
    <w:rsid w:val="00C60811"/>
    <w:rsid w:val="00C6178B"/>
    <w:rsid w:val="00C62B99"/>
    <w:rsid w:val="00C801C3"/>
    <w:rsid w:val="00C8188E"/>
    <w:rsid w:val="00C909D6"/>
    <w:rsid w:val="00CB05B2"/>
    <w:rsid w:val="00CB1020"/>
    <w:rsid w:val="00CD2410"/>
    <w:rsid w:val="00CD7766"/>
    <w:rsid w:val="00CD7CC5"/>
    <w:rsid w:val="00CE050D"/>
    <w:rsid w:val="00CE11D1"/>
    <w:rsid w:val="00CF191F"/>
    <w:rsid w:val="00D002EE"/>
    <w:rsid w:val="00D07420"/>
    <w:rsid w:val="00D1759F"/>
    <w:rsid w:val="00D468F5"/>
    <w:rsid w:val="00D5496F"/>
    <w:rsid w:val="00D565E3"/>
    <w:rsid w:val="00D62254"/>
    <w:rsid w:val="00D635E9"/>
    <w:rsid w:val="00D83B3B"/>
    <w:rsid w:val="00D90B49"/>
    <w:rsid w:val="00DB1B8E"/>
    <w:rsid w:val="00DB3832"/>
    <w:rsid w:val="00DB6274"/>
    <w:rsid w:val="00DB7368"/>
    <w:rsid w:val="00DC0EA7"/>
    <w:rsid w:val="00DC7BFF"/>
    <w:rsid w:val="00DD322A"/>
    <w:rsid w:val="00DE421C"/>
    <w:rsid w:val="00DF1332"/>
    <w:rsid w:val="00E04127"/>
    <w:rsid w:val="00E32D1E"/>
    <w:rsid w:val="00E43BDE"/>
    <w:rsid w:val="00E62207"/>
    <w:rsid w:val="00E71F96"/>
    <w:rsid w:val="00EA1E84"/>
    <w:rsid w:val="00EA72E7"/>
    <w:rsid w:val="00EB55C9"/>
    <w:rsid w:val="00ED6A64"/>
    <w:rsid w:val="00ED7A1E"/>
    <w:rsid w:val="00ED7C79"/>
    <w:rsid w:val="00F0134F"/>
    <w:rsid w:val="00F05D80"/>
    <w:rsid w:val="00F066AC"/>
    <w:rsid w:val="00F1458D"/>
    <w:rsid w:val="00F2104E"/>
    <w:rsid w:val="00F33760"/>
    <w:rsid w:val="00F34671"/>
    <w:rsid w:val="00F45A31"/>
    <w:rsid w:val="00F757EB"/>
    <w:rsid w:val="00FA60D7"/>
    <w:rsid w:val="00FE3C4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34FB44"/>
  <w15:chartTrackingRefBased/>
  <w15:docId w15:val="{8F30E64B-131F-46FA-86CE-74B34DE83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X"/>
    <w:qFormat/>
    <w:rsid w:val="00232814"/>
    <w:pPr>
      <w:jc w:val="both"/>
    </w:pPr>
    <w:rPr>
      <w:rFonts w:ascii="Verdana" w:hAnsi="Verdana"/>
      <w:sz w:val="18"/>
    </w:rPr>
  </w:style>
  <w:style w:type="paragraph" w:styleId="Heading1">
    <w:name w:val="heading 1"/>
    <w:basedOn w:val="Normal"/>
    <w:next w:val="Normal"/>
    <w:link w:val="Heading1Char"/>
    <w:uiPriority w:val="9"/>
    <w:qFormat/>
    <w:rsid w:val="009B4601"/>
    <w:pPr>
      <w:keepNext/>
      <w:keepLines/>
      <w:framePr w:wrap="around" w:vAnchor="text" w:hAnchor="text" w:y="1"/>
      <w:pBdr>
        <w:bottom w:val="single" w:sz="6" w:space="1" w:color="002060"/>
      </w:pBdr>
      <w:spacing w:after="0" w:line="276" w:lineRule="auto"/>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9B4C66"/>
    <w:pPr>
      <w:keepNext/>
      <w:keepLines/>
      <w:spacing w:before="40" w:after="0"/>
      <w:outlineLvl w:val="1"/>
    </w:pPr>
    <w:rPr>
      <w:rFonts w:ascii="Times New Roman" w:eastAsiaTheme="majorEastAsia" w:hAnsi="Times New Roman" w:cstheme="majorBidi"/>
      <w:b/>
      <w:color w:val="002060"/>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601"/>
    <w:rPr>
      <w:rFonts w:ascii="Verdana" w:eastAsiaTheme="majorEastAsia" w:hAnsi="Verdana" w:cstheme="majorBidi"/>
      <w:b/>
      <w:sz w:val="28"/>
      <w:szCs w:val="32"/>
    </w:rPr>
  </w:style>
  <w:style w:type="paragraph" w:styleId="NoSpacing">
    <w:name w:val="No Spacing"/>
    <w:aliases w:val="X.X"/>
    <w:uiPriority w:val="1"/>
    <w:qFormat/>
    <w:rsid w:val="003A112D"/>
    <w:pPr>
      <w:spacing w:after="0" w:line="240" w:lineRule="auto"/>
      <w:jc w:val="both"/>
    </w:pPr>
    <w:rPr>
      <w:rFonts w:ascii="Verdana" w:hAnsi="Verdana"/>
      <w:sz w:val="18"/>
    </w:rPr>
  </w:style>
  <w:style w:type="character" w:customStyle="1" w:styleId="Heading2Char">
    <w:name w:val="Heading 2 Char"/>
    <w:basedOn w:val="DefaultParagraphFont"/>
    <w:link w:val="Heading2"/>
    <w:uiPriority w:val="9"/>
    <w:rsid w:val="009B4C66"/>
    <w:rPr>
      <w:rFonts w:ascii="Times New Roman" w:eastAsiaTheme="majorEastAsia" w:hAnsi="Times New Roman" w:cstheme="majorBidi"/>
      <w:b/>
      <w:color w:val="002060"/>
      <w:sz w:val="24"/>
      <w:szCs w:val="26"/>
    </w:rPr>
  </w:style>
  <w:style w:type="paragraph" w:styleId="Header">
    <w:name w:val="header"/>
    <w:basedOn w:val="Normal"/>
    <w:link w:val="HeaderChar"/>
    <w:uiPriority w:val="99"/>
    <w:unhideWhenUsed/>
    <w:rsid w:val="009B4C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C66"/>
    <w:rPr>
      <w:rFonts w:ascii="Verdana" w:hAnsi="Verdana"/>
      <w:sz w:val="18"/>
    </w:rPr>
  </w:style>
  <w:style w:type="paragraph" w:styleId="Footer">
    <w:name w:val="footer"/>
    <w:basedOn w:val="Normal"/>
    <w:link w:val="FooterChar"/>
    <w:uiPriority w:val="99"/>
    <w:unhideWhenUsed/>
    <w:rsid w:val="009B4C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C66"/>
    <w:rPr>
      <w:rFonts w:ascii="Verdana" w:hAnsi="Verdana"/>
      <w:sz w:val="18"/>
    </w:rPr>
  </w:style>
  <w:style w:type="character" w:styleId="Hyperlink">
    <w:name w:val="Hyperlink"/>
    <w:basedOn w:val="DefaultParagraphFont"/>
    <w:uiPriority w:val="99"/>
    <w:unhideWhenUsed/>
    <w:rsid w:val="009B4601"/>
    <w:rPr>
      <w:color w:val="0563C1" w:themeColor="hyperlink"/>
      <w:u w:val="single"/>
    </w:rPr>
  </w:style>
  <w:style w:type="character" w:customStyle="1" w:styleId="XChar">
    <w:name w:val="X Char"/>
    <w:basedOn w:val="DefaultParagraphFont"/>
    <w:rsid w:val="00CB05B2"/>
    <w:rPr>
      <w:rFonts w:ascii="Verdana" w:hAnsi="Verdana" w:cs="Arial"/>
      <w:sz w:val="18"/>
      <w:szCs w:val="18"/>
    </w:rPr>
  </w:style>
  <w:style w:type="paragraph" w:styleId="NormalWeb">
    <w:name w:val="Normal (Web)"/>
    <w:basedOn w:val="Normal"/>
    <w:uiPriority w:val="99"/>
    <w:semiHidden/>
    <w:unhideWhenUsed/>
    <w:rsid w:val="00492548"/>
    <w:pPr>
      <w:spacing w:before="100" w:beforeAutospacing="1" w:after="100" w:afterAutospacing="1" w:line="240" w:lineRule="auto"/>
      <w:jc w:val="left"/>
    </w:pPr>
    <w:rPr>
      <w:rFonts w:ascii="Times New Roman" w:eastAsiaTheme="minorEastAsia" w:hAnsi="Times New Roman" w:cs="Times New Roman"/>
      <w:sz w:val="24"/>
      <w:szCs w:val="24"/>
    </w:rPr>
  </w:style>
  <w:style w:type="character" w:styleId="UnresolvedMention">
    <w:name w:val="Unresolved Mention"/>
    <w:basedOn w:val="DefaultParagraphFont"/>
    <w:uiPriority w:val="99"/>
    <w:semiHidden/>
    <w:unhideWhenUsed/>
    <w:rsid w:val="00877312"/>
    <w:rPr>
      <w:color w:val="605E5C"/>
      <w:shd w:val="clear" w:color="auto" w:fill="E1DFDD"/>
    </w:rPr>
  </w:style>
  <w:style w:type="character" w:customStyle="1" w:styleId="ui-provider">
    <w:name w:val="ui-provider"/>
    <w:basedOn w:val="DefaultParagraphFont"/>
    <w:rsid w:val="00EA1E84"/>
  </w:style>
  <w:style w:type="paragraph" w:customStyle="1" w:styleId="MemoTitle">
    <w:name w:val="Memo Title"/>
    <w:uiPriority w:val="2"/>
    <w:qFormat/>
    <w:rsid w:val="00165B04"/>
    <w:pPr>
      <w:widowControl w:val="0"/>
      <w:suppressAutoHyphens/>
      <w:autoSpaceDE w:val="0"/>
      <w:autoSpaceDN w:val="0"/>
      <w:spacing w:after="0" w:line="880" w:lineRule="exact"/>
      <w:contextualSpacing/>
      <w:outlineLvl w:val="0"/>
    </w:pPr>
    <w:rPr>
      <w:rFonts w:ascii="Times New Roman" w:eastAsia="Calibri-Light" w:hAnsi="Times New Roman" w:cs="Calibri-Light"/>
      <w:color w:val="002776"/>
      <w:kern w:val="82"/>
      <w:sz w:val="82"/>
      <w:szCs w:val="82"/>
      <w:lang w:val="en-US" w:bidi="en-US"/>
    </w:rPr>
  </w:style>
  <w:style w:type="paragraph" w:customStyle="1" w:styleId="Header-Pg1-ClientName">
    <w:name w:val="Header-Pg 1 - Client Name"/>
    <w:uiPriority w:val="22"/>
    <w:qFormat/>
    <w:rsid w:val="00165B04"/>
    <w:pPr>
      <w:widowControl w:val="0"/>
      <w:pBdr>
        <w:bottom w:val="single" w:sz="12" w:space="10" w:color="939598"/>
      </w:pBdr>
      <w:suppressAutoHyphens/>
      <w:autoSpaceDE w:val="0"/>
      <w:autoSpaceDN w:val="0"/>
      <w:spacing w:after="360" w:line="340" w:lineRule="exact"/>
      <w:outlineLvl w:val="1"/>
    </w:pPr>
    <w:rPr>
      <w:rFonts w:ascii="Calibri" w:eastAsia="Calibri-Light" w:hAnsi="Calibri" w:cs="Calibri-Light"/>
      <w:b/>
      <w:bCs/>
      <w:color w:val="002776"/>
      <w:szCs w:val="26"/>
      <w:lang w:val="en-US" w:bidi="en-US"/>
    </w:rPr>
  </w:style>
  <w:style w:type="paragraph" w:styleId="ListParagraph">
    <w:name w:val="List Paragraph"/>
    <w:basedOn w:val="Normal"/>
    <w:uiPriority w:val="34"/>
    <w:qFormat/>
    <w:rsid w:val="005A7F70"/>
    <w:pPr>
      <w:ind w:left="720"/>
      <w:contextualSpacing/>
    </w:pPr>
  </w:style>
  <w:style w:type="character" w:styleId="CommentReference">
    <w:name w:val="annotation reference"/>
    <w:basedOn w:val="DefaultParagraphFont"/>
    <w:uiPriority w:val="99"/>
    <w:semiHidden/>
    <w:unhideWhenUsed/>
    <w:rsid w:val="00A657B0"/>
    <w:rPr>
      <w:sz w:val="16"/>
      <w:szCs w:val="16"/>
    </w:rPr>
  </w:style>
  <w:style w:type="paragraph" w:styleId="CommentText">
    <w:name w:val="annotation text"/>
    <w:basedOn w:val="Normal"/>
    <w:link w:val="CommentTextChar"/>
    <w:uiPriority w:val="99"/>
    <w:unhideWhenUsed/>
    <w:rsid w:val="00A657B0"/>
    <w:pPr>
      <w:spacing w:line="240" w:lineRule="auto"/>
    </w:pPr>
    <w:rPr>
      <w:sz w:val="20"/>
      <w:szCs w:val="20"/>
    </w:rPr>
  </w:style>
  <w:style w:type="character" w:customStyle="1" w:styleId="CommentTextChar">
    <w:name w:val="Comment Text Char"/>
    <w:basedOn w:val="DefaultParagraphFont"/>
    <w:link w:val="CommentText"/>
    <w:uiPriority w:val="99"/>
    <w:rsid w:val="00A657B0"/>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A657B0"/>
    <w:rPr>
      <w:b/>
      <w:bCs/>
    </w:rPr>
  </w:style>
  <w:style w:type="character" w:customStyle="1" w:styleId="CommentSubjectChar">
    <w:name w:val="Comment Subject Char"/>
    <w:basedOn w:val="CommentTextChar"/>
    <w:link w:val="CommentSubject"/>
    <w:uiPriority w:val="99"/>
    <w:semiHidden/>
    <w:rsid w:val="00A657B0"/>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207873">
      <w:bodyDiv w:val="1"/>
      <w:marLeft w:val="0"/>
      <w:marRight w:val="0"/>
      <w:marTop w:val="0"/>
      <w:marBottom w:val="0"/>
      <w:divBdr>
        <w:top w:val="none" w:sz="0" w:space="0" w:color="auto"/>
        <w:left w:val="none" w:sz="0" w:space="0" w:color="auto"/>
        <w:bottom w:val="none" w:sz="0" w:space="0" w:color="auto"/>
        <w:right w:val="none" w:sz="0" w:space="0" w:color="auto"/>
      </w:divBdr>
    </w:div>
    <w:div w:id="637686778">
      <w:bodyDiv w:val="1"/>
      <w:marLeft w:val="0"/>
      <w:marRight w:val="0"/>
      <w:marTop w:val="0"/>
      <w:marBottom w:val="0"/>
      <w:divBdr>
        <w:top w:val="none" w:sz="0" w:space="0" w:color="auto"/>
        <w:left w:val="none" w:sz="0" w:space="0" w:color="auto"/>
        <w:bottom w:val="none" w:sz="0" w:space="0" w:color="auto"/>
        <w:right w:val="none" w:sz="0" w:space="0" w:color="auto"/>
      </w:divBdr>
    </w:div>
    <w:div w:id="895773984">
      <w:bodyDiv w:val="1"/>
      <w:marLeft w:val="0"/>
      <w:marRight w:val="0"/>
      <w:marTop w:val="0"/>
      <w:marBottom w:val="0"/>
      <w:divBdr>
        <w:top w:val="none" w:sz="0" w:space="0" w:color="auto"/>
        <w:left w:val="none" w:sz="0" w:space="0" w:color="auto"/>
        <w:bottom w:val="none" w:sz="0" w:space="0" w:color="auto"/>
        <w:right w:val="none" w:sz="0" w:space="0" w:color="auto"/>
      </w:divBdr>
    </w:div>
    <w:div w:id="1252812580">
      <w:bodyDiv w:val="1"/>
      <w:marLeft w:val="0"/>
      <w:marRight w:val="0"/>
      <w:marTop w:val="0"/>
      <w:marBottom w:val="0"/>
      <w:divBdr>
        <w:top w:val="none" w:sz="0" w:space="0" w:color="auto"/>
        <w:left w:val="none" w:sz="0" w:space="0" w:color="auto"/>
        <w:bottom w:val="none" w:sz="0" w:space="0" w:color="auto"/>
        <w:right w:val="none" w:sz="0" w:space="0" w:color="auto"/>
      </w:divBdr>
    </w:div>
    <w:div w:id="212175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ccommodate@kbrs.c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moradeyo@kbrs.c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kbrs.ca/Career/17637388599690000008zj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31F5DBD9B4504BAE3CEE35095AC8DF" ma:contentTypeVersion="12" ma:contentTypeDescription="Create a new document." ma:contentTypeScope="" ma:versionID="482634dc6967ae16efb77c2de59e31c3">
  <xsd:schema xmlns:xsd="http://www.w3.org/2001/XMLSchema" xmlns:xs="http://www.w3.org/2001/XMLSchema" xmlns:p="http://schemas.microsoft.com/office/2006/metadata/properties" xmlns:ns2="ecdbe32e-6b47-47de-8588-fae1d62d90ab" xmlns:ns3="4eb66014-3d87-4860-ad8f-bfa6a28638a7" targetNamespace="http://schemas.microsoft.com/office/2006/metadata/properties" ma:root="true" ma:fieldsID="6b0d9a8380cdadbabce73f397039fb2b" ns2:_="" ns3:_="">
    <xsd:import namespace="ecdbe32e-6b47-47de-8588-fae1d62d90ab"/>
    <xsd:import namespace="4eb66014-3d87-4860-ad8f-bfa6a28638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dbe32e-6b47-47de-8588-fae1d62d9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b66014-3d87-4860-ad8f-bfa6a28638a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B31CE1-963C-40EA-B2D4-486940C31F4F}">
  <ds:schemaRefs>
    <ds:schemaRef ds:uri="http://schemas.microsoft.com/sharepoint/v3/contenttype/forms"/>
  </ds:schemaRefs>
</ds:datastoreItem>
</file>

<file path=customXml/itemProps2.xml><?xml version="1.0" encoding="utf-8"?>
<ds:datastoreItem xmlns:ds="http://schemas.openxmlformats.org/officeDocument/2006/customXml" ds:itemID="{56A3F1DE-323D-4A61-A62F-2DCE2CF418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BCB048-D263-457E-8758-46E70C0EA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dbe32e-6b47-47de-8588-fae1d62d90ab"/>
    <ds:schemaRef ds:uri="4eb66014-3d87-4860-ad8f-bfa6a2863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1518</TotalTime>
  <Pages>3</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CharactersWithSpaces>
  <SharedDoc>false</SharedDoc>
  <HLinks>
    <vt:vector size="12" baseType="variant">
      <vt:variant>
        <vt:i4>3145737</vt:i4>
      </vt:variant>
      <vt:variant>
        <vt:i4>3</vt:i4>
      </vt:variant>
      <vt:variant>
        <vt:i4>0</vt:i4>
      </vt:variant>
      <vt:variant>
        <vt:i4>5</vt:i4>
      </vt:variant>
      <vt:variant>
        <vt:lpwstr>mailto:accommodate@kbrs.ca</vt:lpwstr>
      </vt:variant>
      <vt:variant>
        <vt:lpwstr/>
      </vt:variant>
      <vt:variant>
        <vt:i4>5374074</vt:i4>
      </vt:variant>
      <vt:variant>
        <vt:i4>0</vt:i4>
      </vt:variant>
      <vt:variant>
        <vt:i4>0</vt:i4>
      </vt:variant>
      <vt:variant>
        <vt:i4>5</vt:i4>
      </vt:variant>
      <vt:variant>
        <vt:lpwstr>mailto:bmoradeyo@kbrs.ca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Ozon</dc:creator>
  <cp:keywords/>
  <dc:description/>
  <cp:lastModifiedBy>Emma Jones</cp:lastModifiedBy>
  <cp:revision>151</cp:revision>
  <dcterms:created xsi:type="dcterms:W3CDTF">2024-10-23T20:22:00Z</dcterms:created>
  <dcterms:modified xsi:type="dcterms:W3CDTF">2026-01-21T15:02:00Z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0x0101006731F5DBD9B4504BAE3CEE35095AC8DF</vt:lpwstr>
  </property>
  <property fmtid="{D5CDD505-2E9C-101B-9397-08002B2CF9AE}" pid="3" name="AuthorIds_UIVersion_512">
    <vt:lpwstr>39</vt:lpwstr>
  </property>
  <property fmtid="{D5CDD505-2E9C-101B-9397-08002B2CF9AE}" pid="4" name="GrammarlyDocumentId">
    <vt:lpwstr>26b167e99e1bc16b94aaeba32734db7ee6a73aec803c71c54e0ae2b44237f6f1</vt:lpwstr>
  </property>
</Properties>
</file>